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8ED0C" w14:textId="77777777" w:rsidR="009E5158" w:rsidRPr="003D2898" w:rsidRDefault="009E5158" w:rsidP="00DD7C1D">
      <w:pPr>
        <w:pStyle w:val="Heading1"/>
        <w:spacing w:line="276" w:lineRule="auto"/>
        <w:rPr>
          <w:b/>
          <w:bCs/>
          <w:color w:val="auto"/>
          <w:sz w:val="56"/>
          <w:szCs w:val="56"/>
        </w:rPr>
      </w:pPr>
      <w:r w:rsidRPr="003D2898">
        <w:rPr>
          <w:b/>
          <w:bCs/>
          <w:color w:val="auto"/>
          <w:sz w:val="56"/>
          <w:szCs w:val="56"/>
        </w:rPr>
        <w:t>The Networked Data Lab</w:t>
      </w:r>
    </w:p>
    <w:p w14:paraId="17DAA5BA" w14:textId="21501530" w:rsidR="009E5158" w:rsidRPr="00C241B4" w:rsidRDefault="009E5158" w:rsidP="00FA36E9">
      <w:pPr>
        <w:pStyle w:val="Heading2"/>
      </w:pPr>
      <w:r w:rsidRPr="00C241B4">
        <w:t xml:space="preserve">Topic 4: Intermediate Care </w:t>
      </w:r>
      <w:r w:rsidR="00105BDA" w:rsidRPr="00C241B4">
        <w:t>Highlights</w:t>
      </w:r>
    </w:p>
    <w:p w14:paraId="5CC27A48" w14:textId="7724815D" w:rsidR="00AA098F" w:rsidRPr="00C241B4" w:rsidRDefault="005718FD" w:rsidP="00DD7C1D">
      <w:pPr>
        <w:pStyle w:val="BodyTHF"/>
        <w:spacing w:line="276" w:lineRule="auto"/>
        <w:jc w:val="both"/>
        <w:rPr>
          <w:color w:val="auto"/>
          <w:sz w:val="28"/>
          <w:szCs w:val="52"/>
        </w:rPr>
      </w:pPr>
      <w:r w:rsidRPr="00C241B4">
        <w:rPr>
          <w:color w:val="auto"/>
          <w:sz w:val="28"/>
          <w:szCs w:val="52"/>
        </w:rPr>
        <w:t xml:space="preserve">Contributors: </w:t>
      </w:r>
      <w:r w:rsidR="009E5158" w:rsidRPr="00C241B4">
        <w:rPr>
          <w:color w:val="auto"/>
          <w:sz w:val="28"/>
          <w:szCs w:val="52"/>
        </w:rPr>
        <w:t xml:space="preserve">Frank Wood, Anna </w:t>
      </w:r>
      <w:proofErr w:type="spellStart"/>
      <w:r w:rsidR="009E5158" w:rsidRPr="00C241B4">
        <w:rPr>
          <w:color w:val="auto"/>
          <w:sz w:val="28"/>
          <w:szCs w:val="52"/>
        </w:rPr>
        <w:t>Palczewska</w:t>
      </w:r>
      <w:proofErr w:type="spellEnd"/>
      <w:r w:rsidR="009E5158" w:rsidRPr="00C241B4">
        <w:rPr>
          <w:color w:val="auto"/>
          <w:sz w:val="28"/>
          <w:szCs w:val="52"/>
        </w:rPr>
        <w:t xml:space="preserve">, Alex Brownrigg, Helen </w:t>
      </w:r>
      <w:r w:rsidR="006F4C72" w:rsidRPr="00C241B4">
        <w:rPr>
          <w:color w:val="auto"/>
          <w:sz w:val="28"/>
          <w:szCs w:val="52"/>
        </w:rPr>
        <w:t>Butters</w:t>
      </w:r>
    </w:p>
    <w:p w14:paraId="4045B017" w14:textId="427501E5" w:rsidR="009E5158" w:rsidRPr="00C241B4" w:rsidRDefault="00AA098F" w:rsidP="00DD7C1D">
      <w:pPr>
        <w:pStyle w:val="BodyTHF"/>
        <w:spacing w:line="276" w:lineRule="auto"/>
        <w:jc w:val="both"/>
        <w:rPr>
          <w:color w:val="auto"/>
          <w:sz w:val="28"/>
          <w:szCs w:val="52"/>
        </w:rPr>
      </w:pPr>
      <w:r w:rsidRPr="00C241B4">
        <w:rPr>
          <w:color w:val="auto"/>
          <w:sz w:val="28"/>
          <w:szCs w:val="52"/>
        </w:rPr>
        <w:t xml:space="preserve">With thanks to </w:t>
      </w:r>
      <w:r w:rsidR="007C3E78" w:rsidRPr="00C241B4">
        <w:rPr>
          <w:color w:val="auto"/>
          <w:sz w:val="28"/>
          <w:szCs w:val="52"/>
        </w:rPr>
        <w:t>Tatum Yip, Patricia McKinney and the I</w:t>
      </w:r>
      <w:r w:rsidR="005718FD" w:rsidRPr="00C241B4">
        <w:rPr>
          <w:color w:val="auto"/>
          <w:sz w:val="28"/>
          <w:szCs w:val="52"/>
        </w:rPr>
        <w:t xml:space="preserve">ntermediate </w:t>
      </w:r>
      <w:r w:rsidR="007C3E78" w:rsidRPr="00C241B4">
        <w:rPr>
          <w:color w:val="auto"/>
          <w:sz w:val="28"/>
          <w:szCs w:val="52"/>
        </w:rPr>
        <w:t>C</w:t>
      </w:r>
      <w:r w:rsidR="005718FD" w:rsidRPr="00C241B4">
        <w:rPr>
          <w:color w:val="auto"/>
          <w:sz w:val="28"/>
          <w:szCs w:val="52"/>
        </w:rPr>
        <w:t>are</w:t>
      </w:r>
      <w:r w:rsidR="007C3E78" w:rsidRPr="00C241B4">
        <w:rPr>
          <w:color w:val="auto"/>
          <w:sz w:val="28"/>
          <w:szCs w:val="52"/>
        </w:rPr>
        <w:t xml:space="preserve"> Patient</w:t>
      </w:r>
      <w:r w:rsidR="00C020CC" w:rsidRPr="00C241B4">
        <w:rPr>
          <w:color w:val="auto"/>
          <w:sz w:val="28"/>
          <w:szCs w:val="52"/>
        </w:rPr>
        <w:t>s and Carers’</w:t>
      </w:r>
      <w:r w:rsidR="007C3E78" w:rsidRPr="00C241B4">
        <w:rPr>
          <w:color w:val="auto"/>
          <w:sz w:val="28"/>
          <w:szCs w:val="52"/>
        </w:rPr>
        <w:t xml:space="preserve"> Panel</w:t>
      </w:r>
    </w:p>
    <w:p w14:paraId="235DC0DB" w14:textId="77777777" w:rsidR="009A3206" w:rsidRPr="00C241B4" w:rsidRDefault="009A3206" w:rsidP="00DD7C1D">
      <w:pPr>
        <w:pStyle w:val="BodyTHF"/>
        <w:spacing w:line="276" w:lineRule="auto"/>
        <w:jc w:val="both"/>
        <w:rPr>
          <w:i/>
          <w:iCs/>
          <w:color w:val="auto"/>
          <w:sz w:val="28"/>
          <w:szCs w:val="52"/>
        </w:rPr>
      </w:pPr>
    </w:p>
    <w:p w14:paraId="3AD99D51" w14:textId="77777777" w:rsidR="00C241B4" w:rsidRDefault="009A3206" w:rsidP="00DD7C1D">
      <w:pPr>
        <w:pStyle w:val="BodyTHF"/>
        <w:spacing w:line="276" w:lineRule="auto"/>
        <w:jc w:val="both"/>
        <w:rPr>
          <w:color w:val="auto"/>
          <w:sz w:val="28"/>
          <w:szCs w:val="52"/>
        </w:rPr>
      </w:pPr>
      <w:r w:rsidRPr="00C241B4">
        <w:rPr>
          <w:color w:val="auto"/>
          <w:sz w:val="28"/>
          <w:szCs w:val="52"/>
        </w:rPr>
        <w:t xml:space="preserve">Author: Helen Butters </w:t>
      </w:r>
    </w:p>
    <w:p w14:paraId="79354A7B" w14:textId="24D28233" w:rsidR="009A3206" w:rsidRPr="00C241B4" w:rsidRDefault="009A3206" w:rsidP="00DD7C1D">
      <w:pPr>
        <w:pStyle w:val="BodyTHF"/>
        <w:spacing w:line="276" w:lineRule="auto"/>
        <w:jc w:val="both"/>
        <w:rPr>
          <w:color w:val="auto"/>
          <w:sz w:val="28"/>
          <w:szCs w:val="52"/>
        </w:rPr>
      </w:pPr>
      <w:r w:rsidRPr="00C241B4">
        <w:rPr>
          <w:color w:val="auto"/>
          <w:sz w:val="28"/>
          <w:szCs w:val="52"/>
        </w:rPr>
        <w:t>May 2024</w:t>
      </w:r>
    </w:p>
    <w:p w14:paraId="51839E2F" w14:textId="1DD6820A" w:rsidR="005718FD" w:rsidRPr="00C241B4" w:rsidRDefault="005718FD" w:rsidP="00FA36E9">
      <w:r w:rsidRPr="00C241B4">
        <w:br w:type="page"/>
      </w:r>
    </w:p>
    <w:p w14:paraId="3FEAF67C" w14:textId="2E4C20EA" w:rsidR="008B5FF4" w:rsidRPr="00C241B4" w:rsidRDefault="008B5FF4" w:rsidP="00FA36E9">
      <w:pPr>
        <w:pStyle w:val="Heading2"/>
      </w:pPr>
      <w:r w:rsidRPr="00C241B4">
        <w:lastRenderedPageBreak/>
        <w:t>Glossary</w:t>
      </w:r>
    </w:p>
    <w:p w14:paraId="0BB37AED" w14:textId="77777777" w:rsidR="00C241B4" w:rsidRPr="00C241B4" w:rsidRDefault="009C4B6F" w:rsidP="00FA36E9">
      <w:pPr>
        <w:pStyle w:val="ListParagraph"/>
        <w:numPr>
          <w:ilvl w:val="0"/>
          <w:numId w:val="3"/>
        </w:numPr>
      </w:pPr>
      <w:r w:rsidRPr="00C241B4">
        <w:rPr>
          <w:b/>
          <w:bCs/>
        </w:rPr>
        <w:t>Neighbourhood teams</w:t>
      </w:r>
      <w:r w:rsidRPr="00C241B4">
        <w:t xml:space="preserve"> – </w:t>
      </w:r>
      <w:r w:rsidR="009B7FC6" w:rsidRPr="00C241B4">
        <w:t>n</w:t>
      </w:r>
      <w:r w:rsidRPr="00C241B4">
        <w:t xml:space="preserve">eighbourhood teams bring together a range of professionals, including district nurses, </w:t>
      </w:r>
      <w:r w:rsidR="00B633AB" w:rsidRPr="00C241B4">
        <w:t>t</w:t>
      </w:r>
      <w:r w:rsidRPr="00C241B4">
        <w:t>herapists, GPs, and social care staff into the teams providing care and treatment to patients in their own homes.</w:t>
      </w:r>
    </w:p>
    <w:p w14:paraId="48FE737B" w14:textId="395BA41B" w:rsidR="00C241B4" w:rsidRPr="00C241B4" w:rsidRDefault="009C4B6F" w:rsidP="00FA36E9">
      <w:pPr>
        <w:pStyle w:val="ListParagraph"/>
        <w:numPr>
          <w:ilvl w:val="0"/>
          <w:numId w:val="3"/>
        </w:numPr>
      </w:pPr>
      <w:r w:rsidRPr="00C241B4">
        <w:rPr>
          <w:b/>
          <w:bCs/>
        </w:rPr>
        <w:t>Step down</w:t>
      </w:r>
      <w:r w:rsidRPr="00C241B4">
        <w:t xml:space="preserve"> –</w:t>
      </w:r>
      <w:r w:rsidR="00AA098F" w:rsidRPr="00C241B4">
        <w:t xml:space="preserve"> </w:t>
      </w:r>
      <w:r w:rsidR="00B633AB" w:rsidRPr="00C241B4">
        <w:t>c</w:t>
      </w:r>
      <w:r w:rsidRPr="00C241B4">
        <w:t>are following discharge from an acu</w:t>
      </w:r>
      <w:r w:rsidR="001E5395" w:rsidRPr="00C241B4">
        <w:t>te</w:t>
      </w:r>
      <w:r w:rsidR="00B633AB" w:rsidRPr="00C241B4">
        <w:t>, or urgent unplanned,</w:t>
      </w:r>
      <w:r w:rsidR="001E5395" w:rsidRPr="00C241B4">
        <w:t xml:space="preserve"> h</w:t>
      </w:r>
      <w:r w:rsidRPr="00C241B4">
        <w:t>ospital admission</w:t>
      </w:r>
      <w:r w:rsidR="00B633AB" w:rsidRPr="00C241B4">
        <w:t>,</w:t>
      </w:r>
      <w:r w:rsidR="00C1299B" w:rsidRPr="00C241B4">
        <w:t xml:space="preserve"> which is less expensive than hospital inpatient care</w:t>
      </w:r>
      <w:r w:rsidR="001E5395" w:rsidRPr="00C241B4">
        <w:t>.</w:t>
      </w:r>
      <w:r w:rsidR="00C1299B" w:rsidRPr="00C241B4" w:rsidDel="00C1299B">
        <w:t xml:space="preserve"> </w:t>
      </w:r>
    </w:p>
    <w:p w14:paraId="73FCC976" w14:textId="5AD56E89" w:rsidR="00C241B4" w:rsidRPr="00C241B4" w:rsidRDefault="00C241B4" w:rsidP="00FA36E9">
      <w:pPr>
        <w:pStyle w:val="ListParagraph"/>
        <w:numPr>
          <w:ilvl w:val="0"/>
          <w:numId w:val="3"/>
        </w:numPr>
      </w:pPr>
      <w:r w:rsidRPr="00C241B4">
        <w:rPr>
          <w:b/>
          <w:bCs/>
        </w:rPr>
        <w:t>R</w:t>
      </w:r>
      <w:r w:rsidR="009C4B6F" w:rsidRPr="00C241B4">
        <w:rPr>
          <w:b/>
          <w:bCs/>
        </w:rPr>
        <w:t>eablement</w:t>
      </w:r>
      <w:r w:rsidR="009C4B6F" w:rsidRPr="00C241B4">
        <w:t xml:space="preserve"> – supporting patients when getting dressed, showering, preparing meals and moving around the house</w:t>
      </w:r>
      <w:r w:rsidR="00C1299B" w:rsidRPr="00C241B4">
        <w:t xml:space="preserve">. </w:t>
      </w:r>
      <w:r w:rsidR="001E5395" w:rsidRPr="00C241B4">
        <w:t>P</w:t>
      </w:r>
      <w:r w:rsidR="00C1299B" w:rsidRPr="00C241B4">
        <w:t>racticing these tasks builds confidence and abilities</w:t>
      </w:r>
      <w:r w:rsidR="001E5395" w:rsidRPr="00C241B4">
        <w:t>.</w:t>
      </w:r>
    </w:p>
    <w:p w14:paraId="33DBEC56" w14:textId="7A4CEBBE" w:rsidR="009C4B6F" w:rsidRPr="00C241B4" w:rsidRDefault="009C4B6F" w:rsidP="00FA36E9">
      <w:pPr>
        <w:pStyle w:val="ListParagraph"/>
        <w:numPr>
          <w:ilvl w:val="0"/>
          <w:numId w:val="3"/>
        </w:numPr>
      </w:pPr>
      <w:r w:rsidRPr="00C241B4">
        <w:rPr>
          <w:b/>
        </w:rPr>
        <w:t>Intermediate Care (IC)</w:t>
      </w:r>
      <w:r w:rsidRPr="00C241B4">
        <w:t xml:space="preserve"> – </w:t>
      </w:r>
      <w:r w:rsidR="009B7FC6" w:rsidRPr="00C241B4">
        <w:t>c</w:t>
      </w:r>
      <w:r w:rsidRPr="00C241B4">
        <w:t xml:space="preserve">are services provided to patients </w:t>
      </w:r>
      <w:r w:rsidR="00C1299B" w:rsidRPr="00C241B4">
        <w:t>t</w:t>
      </w:r>
      <w:r w:rsidR="00AD327C" w:rsidRPr="00C241B4">
        <w:t>hat may help in recovering after</w:t>
      </w:r>
      <w:r w:rsidR="001E5395" w:rsidRPr="00C241B4">
        <w:t xml:space="preserve"> a</w:t>
      </w:r>
      <w:r w:rsidR="00AD327C" w:rsidRPr="00C241B4">
        <w:t xml:space="preserve"> fall, acu</w:t>
      </w:r>
      <w:r w:rsidR="00C1299B" w:rsidRPr="00C241B4">
        <w:t>te</w:t>
      </w:r>
      <w:r w:rsidR="00AD327C" w:rsidRPr="00C241B4">
        <w:t xml:space="preserve"> </w:t>
      </w:r>
      <w:r w:rsidR="001E5395" w:rsidRPr="00C241B4">
        <w:t>illness,</w:t>
      </w:r>
      <w:r w:rsidR="00AD327C" w:rsidRPr="00C241B4">
        <w:t xml:space="preserve"> or operation</w:t>
      </w:r>
      <w:r w:rsidR="004D1353" w:rsidRPr="00C241B4">
        <w:t>.  Can avoid</w:t>
      </w:r>
      <w:r w:rsidR="00AD327C" w:rsidRPr="00C241B4">
        <w:t>, going to hospital unnecessarily</w:t>
      </w:r>
      <w:r w:rsidR="004D1353" w:rsidRPr="00C241B4">
        <w:t xml:space="preserve"> and </w:t>
      </w:r>
      <w:r w:rsidR="00AD327C" w:rsidRPr="00C241B4">
        <w:t>return</w:t>
      </w:r>
      <w:r w:rsidR="004D1353" w:rsidRPr="00C241B4">
        <w:t>ing</w:t>
      </w:r>
      <w:r w:rsidR="00AD327C" w:rsidRPr="00C241B4">
        <w:t xml:space="preserve"> home more quickly after hospital stay</w:t>
      </w:r>
      <w:r w:rsidR="001E5395" w:rsidRPr="00C241B4">
        <w:t>.</w:t>
      </w:r>
      <w:r w:rsidR="00AD327C" w:rsidRPr="00C241B4">
        <w:t xml:space="preserve"> </w:t>
      </w:r>
    </w:p>
    <w:p w14:paraId="0EFB01E2" w14:textId="77777777" w:rsidR="00C241B4" w:rsidRPr="00C241B4" w:rsidRDefault="009C4B6F" w:rsidP="00DD7C1D">
      <w:pPr>
        <w:pStyle w:val="DateTHF"/>
        <w:numPr>
          <w:ilvl w:val="0"/>
          <w:numId w:val="3"/>
        </w:numPr>
        <w:spacing w:line="276" w:lineRule="auto"/>
        <w:jc w:val="both"/>
        <w:rPr>
          <w:rFonts w:cs="Calibri"/>
          <w:b w:val="0"/>
          <w:i w:val="0"/>
          <w:noProof w:val="0"/>
          <w:color w:val="auto"/>
          <w:sz w:val="24"/>
          <w:szCs w:val="22"/>
        </w:rPr>
      </w:pPr>
      <w:r w:rsidRPr="00C241B4">
        <w:rPr>
          <w:rFonts w:cs="Calibri"/>
          <w:i w:val="0"/>
          <w:iCs/>
          <w:color w:val="auto"/>
          <w:sz w:val="24"/>
        </w:rPr>
        <w:t>Community Care Beds (CCB)</w:t>
      </w:r>
      <w:r w:rsidRPr="00C241B4">
        <w:rPr>
          <w:rFonts w:cs="Calibri"/>
          <w:b w:val="0"/>
          <w:bCs/>
          <w:i w:val="0"/>
          <w:iCs/>
          <w:color w:val="auto"/>
          <w:sz w:val="24"/>
        </w:rPr>
        <w:t xml:space="preserve"> – provide rehabilitation in a homely environment for people who do not need to go into or remain in hospital but cannot be cared for safely at home</w:t>
      </w:r>
      <w:r w:rsidR="009B7FC6" w:rsidRPr="00C241B4">
        <w:rPr>
          <w:rFonts w:cs="Calibri"/>
          <w:b w:val="0"/>
          <w:bCs/>
          <w:i w:val="0"/>
          <w:iCs/>
          <w:color w:val="auto"/>
          <w:sz w:val="24"/>
        </w:rPr>
        <w:t>.</w:t>
      </w:r>
    </w:p>
    <w:p w14:paraId="0C07B0A7" w14:textId="6976D5F5" w:rsidR="00C241B4" w:rsidRPr="00C241B4" w:rsidRDefault="009C4B6F" w:rsidP="00DD7C1D">
      <w:pPr>
        <w:pStyle w:val="DateTHF"/>
        <w:numPr>
          <w:ilvl w:val="0"/>
          <w:numId w:val="3"/>
        </w:numPr>
        <w:spacing w:line="276" w:lineRule="auto"/>
        <w:jc w:val="both"/>
        <w:rPr>
          <w:rFonts w:cs="Calibri"/>
          <w:b w:val="0"/>
          <w:i w:val="0"/>
          <w:noProof w:val="0"/>
          <w:color w:val="auto"/>
          <w:sz w:val="24"/>
          <w:szCs w:val="22"/>
        </w:rPr>
      </w:pPr>
      <w:r w:rsidRPr="00C241B4">
        <w:rPr>
          <w:rFonts w:cs="Calibri"/>
          <w:bCs/>
          <w:i w:val="0"/>
          <w:noProof w:val="0"/>
          <w:color w:val="auto"/>
          <w:sz w:val="24"/>
          <w:szCs w:val="22"/>
        </w:rPr>
        <w:t>Community (Home) Based Services (CBS)</w:t>
      </w:r>
      <w:r w:rsidRPr="00C241B4">
        <w:rPr>
          <w:rFonts w:cs="Calibri"/>
          <w:b w:val="0"/>
          <w:i w:val="0"/>
          <w:noProof w:val="0"/>
          <w:color w:val="auto"/>
          <w:sz w:val="24"/>
          <w:szCs w:val="22"/>
        </w:rPr>
        <w:t xml:space="preserve"> – working with people in their own homes but also within </w:t>
      </w:r>
      <w:r w:rsidR="009B7FC6" w:rsidRPr="00C241B4">
        <w:rPr>
          <w:rFonts w:cs="Calibri"/>
          <w:b w:val="0"/>
          <w:i w:val="0"/>
          <w:noProof w:val="0"/>
          <w:color w:val="auto"/>
          <w:sz w:val="24"/>
          <w:szCs w:val="22"/>
        </w:rPr>
        <w:t xml:space="preserve">community </w:t>
      </w:r>
      <w:r w:rsidRPr="00C241B4">
        <w:rPr>
          <w:rFonts w:cs="Calibri"/>
          <w:b w:val="0"/>
          <w:i w:val="0"/>
          <w:noProof w:val="0"/>
          <w:color w:val="auto"/>
          <w:sz w:val="24"/>
          <w:szCs w:val="22"/>
        </w:rPr>
        <w:t>settings such as residential care and nursing homes and within supported living</w:t>
      </w:r>
      <w:r w:rsidR="006A4D64" w:rsidRPr="00C241B4">
        <w:rPr>
          <w:rFonts w:cs="Calibri"/>
          <w:b w:val="0"/>
          <w:i w:val="0"/>
          <w:noProof w:val="0"/>
          <w:color w:val="auto"/>
          <w:sz w:val="24"/>
          <w:szCs w:val="22"/>
        </w:rPr>
        <w:t>.</w:t>
      </w:r>
      <w:r w:rsidRPr="00C241B4">
        <w:rPr>
          <w:rFonts w:cs="Calibri"/>
          <w:b w:val="0"/>
          <w:i w:val="0"/>
          <w:noProof w:val="0"/>
          <w:color w:val="auto"/>
          <w:sz w:val="24"/>
          <w:szCs w:val="22"/>
        </w:rPr>
        <w:t xml:space="preserve"> </w:t>
      </w:r>
    </w:p>
    <w:p w14:paraId="3DD25E35" w14:textId="0939DE09" w:rsidR="009C4B6F" w:rsidRPr="00C241B4" w:rsidRDefault="009C4B6F" w:rsidP="00DD7C1D">
      <w:pPr>
        <w:pStyle w:val="DateTHF"/>
        <w:numPr>
          <w:ilvl w:val="0"/>
          <w:numId w:val="3"/>
        </w:numPr>
        <w:spacing w:line="276" w:lineRule="auto"/>
        <w:jc w:val="both"/>
        <w:rPr>
          <w:rFonts w:cs="Calibri"/>
          <w:b w:val="0"/>
          <w:i w:val="0"/>
          <w:noProof w:val="0"/>
          <w:color w:val="auto"/>
          <w:sz w:val="24"/>
          <w:szCs w:val="22"/>
        </w:rPr>
      </w:pPr>
      <w:r w:rsidRPr="00C241B4">
        <w:rPr>
          <w:rFonts w:cs="Calibri"/>
          <w:bCs/>
          <w:i w:val="0"/>
          <w:noProof w:val="0"/>
          <w:color w:val="auto"/>
          <w:sz w:val="24"/>
          <w:szCs w:val="22"/>
        </w:rPr>
        <w:t>Adult Social Care Community (Reablement) ASCCOM</w:t>
      </w:r>
      <w:r w:rsidRPr="00C241B4">
        <w:rPr>
          <w:rFonts w:cs="Calibri"/>
          <w:b w:val="0"/>
          <w:i w:val="0"/>
          <w:noProof w:val="0"/>
          <w:color w:val="auto"/>
          <w:sz w:val="24"/>
          <w:szCs w:val="22"/>
        </w:rPr>
        <w:t xml:space="preserve"> – type of care that helps you relearn how to do daily activities like cooking meals</w:t>
      </w:r>
      <w:r w:rsidR="001E5395" w:rsidRPr="00C241B4">
        <w:rPr>
          <w:rFonts w:cs="Calibri"/>
          <w:b w:val="0"/>
          <w:i w:val="0"/>
          <w:noProof w:val="0"/>
          <w:color w:val="auto"/>
          <w:sz w:val="24"/>
          <w:szCs w:val="22"/>
        </w:rPr>
        <w:t>,</w:t>
      </w:r>
      <w:r w:rsidRPr="00C241B4">
        <w:rPr>
          <w:rFonts w:cs="Calibri"/>
          <w:b w:val="0"/>
          <w:i w:val="0"/>
          <w:noProof w:val="0"/>
          <w:color w:val="auto"/>
          <w:sz w:val="24"/>
          <w:szCs w:val="22"/>
        </w:rPr>
        <w:t xml:space="preserve"> washing</w:t>
      </w:r>
      <w:r w:rsidR="00AD327C" w:rsidRPr="00C241B4">
        <w:rPr>
          <w:rFonts w:cs="Calibri"/>
          <w:b w:val="0"/>
          <w:i w:val="0"/>
          <w:noProof w:val="0"/>
          <w:color w:val="auto"/>
          <w:sz w:val="24"/>
          <w:szCs w:val="22"/>
        </w:rPr>
        <w:t xml:space="preserve">, </w:t>
      </w:r>
      <w:r w:rsidR="004D1353" w:rsidRPr="00C241B4">
        <w:rPr>
          <w:rFonts w:cs="Calibri"/>
          <w:b w:val="0"/>
          <w:i w:val="0"/>
          <w:noProof w:val="0"/>
          <w:color w:val="auto"/>
          <w:sz w:val="24"/>
          <w:szCs w:val="22"/>
        </w:rPr>
        <w:t>and carrying out day to day activities.</w:t>
      </w:r>
      <w:r w:rsidR="004D1353" w:rsidRPr="00C241B4" w:rsidDel="004D1353">
        <w:rPr>
          <w:rFonts w:cs="Calibri"/>
          <w:b w:val="0"/>
          <w:i w:val="0"/>
          <w:noProof w:val="0"/>
          <w:color w:val="auto"/>
          <w:sz w:val="24"/>
          <w:szCs w:val="22"/>
        </w:rPr>
        <w:t xml:space="preserve"> </w:t>
      </w:r>
    </w:p>
    <w:p w14:paraId="0B1EBA31" w14:textId="24826C54" w:rsidR="00236CE6" w:rsidRPr="00C241B4" w:rsidRDefault="00236CE6" w:rsidP="00FA36E9">
      <w:pPr>
        <w:pStyle w:val="Heading2"/>
      </w:pPr>
      <w:r w:rsidRPr="00C241B4">
        <w:t>Data sources</w:t>
      </w:r>
    </w:p>
    <w:p w14:paraId="34D9AD16" w14:textId="66D13AFB" w:rsidR="00236CE6" w:rsidRPr="00C241B4" w:rsidRDefault="00236CE6" w:rsidP="00FA36E9">
      <w:pPr>
        <w:pStyle w:val="ListParagraph"/>
        <w:numPr>
          <w:ilvl w:val="0"/>
          <w:numId w:val="4"/>
        </w:numPr>
      </w:pPr>
      <w:r w:rsidRPr="00C241B4">
        <w:t xml:space="preserve">Leeds GP registered </w:t>
      </w:r>
      <w:r w:rsidR="0028524E" w:rsidRPr="00C241B4">
        <w:t>c</w:t>
      </w:r>
      <w:r w:rsidRPr="00C241B4">
        <w:t>ohort</w:t>
      </w:r>
    </w:p>
    <w:p w14:paraId="1DD2032E" w14:textId="584135CE" w:rsidR="00236CE6" w:rsidRPr="00C241B4" w:rsidRDefault="00236CE6" w:rsidP="00FA36E9">
      <w:pPr>
        <w:pStyle w:val="ListParagraph"/>
        <w:numPr>
          <w:ilvl w:val="0"/>
          <w:numId w:val="4"/>
        </w:numPr>
      </w:pPr>
      <w:bookmarkStart w:id="0" w:name="_Hlk165371689"/>
      <w:r w:rsidRPr="00C241B4">
        <w:t xml:space="preserve">Secondary Uses Service (SUS) Dataset - we selected only </w:t>
      </w:r>
      <w:r w:rsidR="0028524E" w:rsidRPr="00C241B4">
        <w:t>inpatients, planned</w:t>
      </w:r>
      <w:r w:rsidRPr="00C241B4">
        <w:t>, unplanned, excluding day care and regular day night attendance.</w:t>
      </w:r>
    </w:p>
    <w:bookmarkEnd w:id="0"/>
    <w:p w14:paraId="1CD0BB8D" w14:textId="77777777" w:rsidR="00236CE6" w:rsidRPr="00C241B4" w:rsidRDefault="00236CE6" w:rsidP="00FA36E9">
      <w:pPr>
        <w:pStyle w:val="ListParagraph"/>
        <w:numPr>
          <w:ilvl w:val="0"/>
          <w:numId w:val="4"/>
        </w:numPr>
      </w:pPr>
      <w:r w:rsidRPr="00C241B4">
        <w:t>Leeds Community Health (LCH) – home based services</w:t>
      </w:r>
    </w:p>
    <w:p w14:paraId="0EB7E0C6" w14:textId="44872A57" w:rsidR="00236CE6" w:rsidRPr="00C241B4" w:rsidRDefault="00236CE6" w:rsidP="00FA36E9">
      <w:pPr>
        <w:pStyle w:val="ListParagraph"/>
        <w:numPr>
          <w:ilvl w:val="0"/>
          <w:numId w:val="4"/>
        </w:numPr>
      </w:pPr>
      <w:r w:rsidRPr="00C241B4">
        <w:t xml:space="preserve">Community Care </w:t>
      </w:r>
      <w:r w:rsidR="00A606B6" w:rsidRPr="00C241B4">
        <w:t>Beds -</w:t>
      </w:r>
      <w:r w:rsidRPr="00C241B4">
        <w:t xml:space="preserve"> beds</w:t>
      </w:r>
    </w:p>
    <w:p w14:paraId="3F36C985" w14:textId="40741E05" w:rsidR="00236CE6" w:rsidRPr="00C241B4" w:rsidRDefault="00236CE6" w:rsidP="00FA36E9">
      <w:pPr>
        <w:pStyle w:val="ListParagraph"/>
        <w:numPr>
          <w:ilvl w:val="0"/>
          <w:numId w:val="4"/>
        </w:numPr>
      </w:pPr>
      <w:r w:rsidRPr="00C241B4">
        <w:t>Client Information System (CIS) – Leeds City Council adult social care, reablement</w:t>
      </w:r>
    </w:p>
    <w:p w14:paraId="33DDD8FF" w14:textId="77777777" w:rsidR="00236CE6" w:rsidRPr="00C241B4" w:rsidRDefault="00236CE6" w:rsidP="00FA36E9">
      <w:pPr>
        <w:pStyle w:val="ListParagraph"/>
        <w:numPr>
          <w:ilvl w:val="0"/>
          <w:numId w:val="4"/>
        </w:numPr>
      </w:pPr>
      <w:r w:rsidRPr="00C241B4">
        <w:t>Yorkshire Ambulance Service – 999</w:t>
      </w:r>
    </w:p>
    <w:p w14:paraId="4212F557" w14:textId="77777777" w:rsidR="00C241B4" w:rsidRDefault="00236CE6" w:rsidP="00FA36E9">
      <w:pPr>
        <w:pStyle w:val="ListParagraph"/>
        <w:numPr>
          <w:ilvl w:val="0"/>
          <w:numId w:val="4"/>
        </w:numPr>
      </w:pPr>
      <w:r w:rsidRPr="00C241B4">
        <w:t xml:space="preserve">Local Care Direct – NHS 111, </w:t>
      </w:r>
      <w:r w:rsidR="00A606B6" w:rsidRPr="00C241B4">
        <w:t>GP out of hours (</w:t>
      </w:r>
      <w:r w:rsidRPr="00C241B4">
        <w:t>GPOOH</w:t>
      </w:r>
      <w:r w:rsidR="00A606B6" w:rsidRPr="00C241B4">
        <w:t>)</w:t>
      </w:r>
    </w:p>
    <w:p w14:paraId="37BE8401" w14:textId="4F0B4CBD" w:rsidR="00236CE6" w:rsidRPr="00C241B4" w:rsidRDefault="00236CE6" w:rsidP="00FA36E9">
      <w:pPr>
        <w:pStyle w:val="ListParagraph"/>
        <w:numPr>
          <w:ilvl w:val="0"/>
          <w:numId w:val="4"/>
        </w:numPr>
      </w:pPr>
      <w:r w:rsidRPr="00C241B4">
        <w:t xml:space="preserve">Local Care Direct </w:t>
      </w:r>
      <w:r w:rsidR="00C241B4">
        <w:t>–</w:t>
      </w:r>
      <w:r w:rsidRPr="00C241B4">
        <w:t xml:space="preserve"> EMIS</w:t>
      </w:r>
      <w:r w:rsidR="00C241B4">
        <w:t xml:space="preserve"> </w:t>
      </w:r>
      <w:r w:rsidRPr="00C241B4">
        <w:t>/</w:t>
      </w:r>
      <w:r w:rsidR="00C241B4">
        <w:t xml:space="preserve"> </w:t>
      </w:r>
      <w:r w:rsidRPr="00C241B4">
        <w:t>TPP</w:t>
      </w:r>
    </w:p>
    <w:p w14:paraId="22DAFD6C" w14:textId="77777777" w:rsidR="00236CE6" w:rsidRDefault="00236CE6" w:rsidP="00FA36E9"/>
    <w:p w14:paraId="33778711" w14:textId="7AA77830" w:rsidR="003D2898" w:rsidRDefault="003D2898" w:rsidP="00FA36E9">
      <w:r>
        <w:br w:type="page"/>
      </w:r>
    </w:p>
    <w:p w14:paraId="1A5799FF" w14:textId="3FB80B39" w:rsidR="0042307D" w:rsidRPr="00C241B4" w:rsidRDefault="00FF06F0" w:rsidP="00FA36E9">
      <w:pPr>
        <w:pStyle w:val="Heading2"/>
      </w:pPr>
      <w:r w:rsidRPr="00C241B4">
        <w:lastRenderedPageBreak/>
        <w:t xml:space="preserve">Introduction </w:t>
      </w:r>
    </w:p>
    <w:p w14:paraId="03498970" w14:textId="5D57CBC6" w:rsidR="00FF06F0" w:rsidRDefault="00FF06F0" w:rsidP="00FA36E9">
      <w:r w:rsidRPr="00C241B4">
        <w:t xml:space="preserve">Intermediate care </w:t>
      </w:r>
      <w:r w:rsidR="003A2F16" w:rsidRPr="00C241B4">
        <w:t xml:space="preserve">(IC) </w:t>
      </w:r>
      <w:r w:rsidRPr="00C241B4">
        <w:t xml:space="preserve">services are provided to patients, usually older people, after leaving hospital </w:t>
      </w:r>
      <w:r w:rsidR="008E021B" w:rsidRPr="00C241B4">
        <w:t xml:space="preserve">(step down) </w:t>
      </w:r>
      <w:r w:rsidRPr="00C241B4">
        <w:t>or when they are at risk of being sent to hospital</w:t>
      </w:r>
      <w:r w:rsidR="008E021B" w:rsidRPr="00C241B4">
        <w:t>, (step up)</w:t>
      </w:r>
      <w:r w:rsidRPr="00C241B4">
        <w:t>. Intermediate care helps people avoid going into hospital or residential care unnecessarily and helps people to be as independent as possible after a stay in hospital.</w:t>
      </w:r>
      <w:r w:rsidR="0028524E" w:rsidRPr="00C241B4">
        <w:t xml:space="preserve"> This data report is focusing on step down </w:t>
      </w:r>
      <w:r w:rsidR="00AA098F" w:rsidRPr="00C241B4">
        <w:t xml:space="preserve">IC </w:t>
      </w:r>
      <w:r w:rsidR="0028524E" w:rsidRPr="00C241B4">
        <w:t>care only.</w:t>
      </w:r>
    </w:p>
    <w:p w14:paraId="4748E155" w14:textId="07EE4974" w:rsidR="0042307D" w:rsidRDefault="0042307D" w:rsidP="00FA36E9">
      <w:r w:rsidRPr="00C241B4">
        <w:t>In England over half of the growth of emergency admissions is related to older people</w:t>
      </w:r>
      <w:r w:rsidR="001E5395" w:rsidRPr="00C241B4">
        <w:t>:</w:t>
      </w:r>
      <w:r w:rsidRPr="00C241B4">
        <w:t xml:space="preserve"> 80% stay </w:t>
      </w:r>
      <w:r w:rsidR="0028524E" w:rsidRPr="00C241B4">
        <w:t xml:space="preserve">in hospital for </w:t>
      </w:r>
      <w:r w:rsidRPr="00C241B4">
        <w:t>less than 24 hours</w:t>
      </w:r>
      <w:r w:rsidR="00FF06F0" w:rsidRPr="00C241B4">
        <w:t>.</w:t>
      </w:r>
    </w:p>
    <w:p w14:paraId="7E4A7C18" w14:textId="5B42E0F1" w:rsidR="00FF06F0" w:rsidRDefault="00FF06F0" w:rsidP="00FA36E9">
      <w:r w:rsidRPr="00C241B4">
        <w:t>N</w:t>
      </w:r>
      <w:r w:rsidR="003A2F16" w:rsidRPr="00C241B4">
        <w:t>etworked Data Lab (N</w:t>
      </w:r>
      <w:r w:rsidRPr="00C241B4">
        <w:t>DL</w:t>
      </w:r>
      <w:r w:rsidR="003A2F16" w:rsidRPr="00C241B4">
        <w:t>)</w:t>
      </w:r>
      <w:r w:rsidRPr="00C241B4">
        <w:t xml:space="preserve"> analysis </w:t>
      </w:r>
      <w:r w:rsidR="001E5395" w:rsidRPr="00C241B4">
        <w:t>has</w:t>
      </w:r>
      <w:r w:rsidRPr="00C241B4">
        <w:t xml:space="preserve"> expand</w:t>
      </w:r>
      <w:r w:rsidR="001E5395" w:rsidRPr="00C241B4">
        <w:t>ed</w:t>
      </w:r>
      <w:r w:rsidRPr="00C241B4">
        <w:t xml:space="preserve"> on previous analysis done in Leeds </w:t>
      </w:r>
      <w:r w:rsidR="00666243" w:rsidRPr="00C241B4">
        <w:t>to</w:t>
      </w:r>
      <w:r w:rsidRPr="00C241B4">
        <w:t xml:space="preserve"> build a com</w:t>
      </w:r>
      <w:r w:rsidR="00FA36E9">
        <w:t>p</w:t>
      </w:r>
      <w:r w:rsidRPr="00C241B4">
        <w:t xml:space="preserve">lete picture of IC following hospital admission. </w:t>
      </w:r>
    </w:p>
    <w:p w14:paraId="1BD706CA" w14:textId="2F4E9D87" w:rsidR="0042307D" w:rsidRDefault="0028524E" w:rsidP="00FA36E9">
      <w:r w:rsidRPr="00C241B4">
        <w:t>The a</w:t>
      </w:r>
      <w:r w:rsidR="0042307D" w:rsidRPr="00C241B4">
        <w:t xml:space="preserve">im of </w:t>
      </w:r>
      <w:r w:rsidR="00FF06F0" w:rsidRPr="00C241B4">
        <w:t xml:space="preserve">this </w:t>
      </w:r>
      <w:r w:rsidR="0042307D" w:rsidRPr="00C241B4">
        <w:t>study is to understand who is using step</w:t>
      </w:r>
      <w:r w:rsidRPr="00C241B4">
        <w:t xml:space="preserve"> </w:t>
      </w:r>
      <w:r w:rsidR="0042307D" w:rsidRPr="00C241B4">
        <w:t xml:space="preserve">down IC and to explore the role of IC in </w:t>
      </w:r>
      <w:r w:rsidR="00611DC0" w:rsidRPr="00C241B4">
        <w:t>reducing hospital</w:t>
      </w:r>
      <w:r w:rsidR="0042307D" w:rsidRPr="00C241B4">
        <w:t xml:space="preserve"> re-admission. </w:t>
      </w:r>
    </w:p>
    <w:p w14:paraId="4CDE1BF5" w14:textId="77777777" w:rsidR="00C241B4" w:rsidRPr="00C241B4" w:rsidRDefault="00C241B4" w:rsidP="00FA36E9">
      <w:pPr>
        <w:rPr>
          <w:rStyle w:val="normaltextrun"/>
        </w:rPr>
      </w:pPr>
    </w:p>
    <w:p w14:paraId="18591F6D" w14:textId="4DE1B27F" w:rsidR="00FF06F0" w:rsidRPr="00C241B4" w:rsidRDefault="00FF06F0" w:rsidP="00FA36E9">
      <w:pPr>
        <w:pStyle w:val="Heading2"/>
      </w:pPr>
      <w:r w:rsidRPr="00C241B4">
        <w:t>What we found</w:t>
      </w:r>
      <w:r w:rsidR="00AD327C" w:rsidRPr="00C241B4">
        <w:t xml:space="preserve"> </w:t>
      </w:r>
    </w:p>
    <w:p w14:paraId="4F1C38EB" w14:textId="3CD2EFF1" w:rsidR="0042307D" w:rsidRPr="00FA36E9" w:rsidRDefault="00FF06F0" w:rsidP="00FA36E9">
      <w:pPr>
        <w:rPr>
          <w:rStyle w:val="normaltextrun"/>
        </w:rPr>
      </w:pPr>
      <w:r w:rsidRPr="00FA36E9">
        <w:rPr>
          <w:rStyle w:val="normaltextrun"/>
        </w:rPr>
        <w:t>The t</w:t>
      </w:r>
      <w:r w:rsidR="0042307D" w:rsidRPr="00FA36E9">
        <w:rPr>
          <w:rStyle w:val="normaltextrun"/>
        </w:rPr>
        <w:t xml:space="preserve">eam looked at patients who were discharged from hospital between April 2022 and April 2023.  </w:t>
      </w:r>
      <w:r w:rsidR="0028524E" w:rsidRPr="00FA36E9">
        <w:rPr>
          <w:rStyle w:val="normaltextrun"/>
        </w:rPr>
        <w:t>The s</w:t>
      </w:r>
      <w:r w:rsidR="0042307D" w:rsidRPr="00FA36E9">
        <w:rPr>
          <w:rStyle w:val="normaltextrun"/>
        </w:rPr>
        <w:t>tudy examined 53,323 admissions involving 38,970 patients.  8</w:t>
      </w:r>
      <w:r w:rsidR="007C47EC" w:rsidRPr="00FA36E9">
        <w:rPr>
          <w:rStyle w:val="normaltextrun"/>
        </w:rPr>
        <w:t>0</w:t>
      </w:r>
      <w:r w:rsidR="009E6387" w:rsidRPr="00FA36E9">
        <w:rPr>
          <w:rStyle w:val="normaltextrun"/>
        </w:rPr>
        <w:t>% of</w:t>
      </w:r>
      <w:r w:rsidR="0042307D" w:rsidRPr="00FA36E9">
        <w:rPr>
          <w:rStyle w:val="normaltextrun"/>
        </w:rPr>
        <w:t xml:space="preserve"> patients were discharged directly to their own homes with no support while 17% were followed by some form of community care or reablement.  1% were </w:t>
      </w:r>
      <w:r w:rsidR="0028524E" w:rsidRPr="00FA36E9">
        <w:rPr>
          <w:rStyle w:val="normaltextrun"/>
        </w:rPr>
        <w:t>admitt</w:t>
      </w:r>
      <w:r w:rsidR="0042307D" w:rsidRPr="00FA36E9">
        <w:rPr>
          <w:rStyle w:val="normaltextrun"/>
        </w:rPr>
        <w:t>ed to rehabilitation centres</w:t>
      </w:r>
      <w:r w:rsidR="0028524E" w:rsidRPr="00FA36E9">
        <w:rPr>
          <w:rStyle w:val="normaltextrun"/>
        </w:rPr>
        <w:t xml:space="preserve"> </w:t>
      </w:r>
      <w:r w:rsidR="0042307D" w:rsidRPr="00FA36E9">
        <w:rPr>
          <w:rStyle w:val="normaltextrun"/>
        </w:rPr>
        <w:t>/</w:t>
      </w:r>
      <w:r w:rsidR="0028524E" w:rsidRPr="00FA36E9">
        <w:rPr>
          <w:rStyle w:val="normaltextrun"/>
        </w:rPr>
        <w:t xml:space="preserve"> </w:t>
      </w:r>
      <w:r w:rsidR="0042307D" w:rsidRPr="00FA36E9">
        <w:rPr>
          <w:rStyle w:val="normaltextrun"/>
        </w:rPr>
        <w:t>bed care facilities</w:t>
      </w:r>
      <w:r w:rsidR="007C47EC" w:rsidRPr="00FA36E9">
        <w:rPr>
          <w:rStyle w:val="normaltextrun"/>
        </w:rPr>
        <w:t xml:space="preserve"> and 2% to long term bed setting</w:t>
      </w:r>
      <w:r w:rsidR="0028524E" w:rsidRPr="00FA36E9">
        <w:rPr>
          <w:rStyle w:val="normaltextrun"/>
        </w:rPr>
        <w:t>s</w:t>
      </w:r>
      <w:r w:rsidR="00A606B6" w:rsidRPr="00FA36E9">
        <w:rPr>
          <w:rStyle w:val="normaltextrun"/>
        </w:rPr>
        <w:t>, for example hospices or care homes.</w:t>
      </w:r>
      <w:r w:rsidR="007C47EC" w:rsidRPr="00FA36E9">
        <w:rPr>
          <w:rStyle w:val="normaltextrun"/>
        </w:rPr>
        <w:t xml:space="preserve"> </w:t>
      </w:r>
    </w:p>
    <w:p w14:paraId="55382FBF" w14:textId="0B6429BD" w:rsidR="00371098" w:rsidRPr="00C241B4" w:rsidRDefault="00466573" w:rsidP="00FA36E9">
      <w:pPr>
        <w:pStyle w:val="paragraph"/>
        <w:rPr>
          <w:rStyle w:val="normaltextrun"/>
          <w:rFonts w:ascii="Arial" w:hAnsi="Arial" w:cs="Calibri"/>
          <w:szCs w:val="22"/>
        </w:rPr>
      </w:pPr>
      <w:r w:rsidRPr="00C241B4">
        <w:rPr>
          <w:rStyle w:val="normaltextrun"/>
          <w:rFonts w:ascii="Arial" w:hAnsi="Arial" w:cs="Calibri"/>
          <w:szCs w:val="22"/>
        </w:rPr>
        <w:t>Examining the h</w:t>
      </w:r>
      <w:r w:rsidR="00371098" w:rsidRPr="00C241B4">
        <w:rPr>
          <w:rStyle w:val="normaltextrun"/>
          <w:rFonts w:ascii="Arial" w:hAnsi="Arial" w:cs="Calibri"/>
          <w:szCs w:val="22"/>
        </w:rPr>
        <w:t>ospital admissions followed by step down IC,</w:t>
      </w:r>
      <w:r w:rsidRPr="00C241B4">
        <w:rPr>
          <w:rStyle w:val="normaltextrun"/>
          <w:rFonts w:ascii="Arial" w:hAnsi="Arial" w:cs="Calibri"/>
          <w:szCs w:val="22"/>
        </w:rPr>
        <w:t xml:space="preserve"> we </w:t>
      </w:r>
      <w:r w:rsidR="008B5FF4" w:rsidRPr="00C241B4">
        <w:rPr>
          <w:rStyle w:val="normaltextrun"/>
          <w:rFonts w:ascii="Arial" w:hAnsi="Arial" w:cs="Calibri"/>
          <w:szCs w:val="22"/>
        </w:rPr>
        <w:t>found 90</w:t>
      </w:r>
      <w:r w:rsidR="00371098" w:rsidRPr="00C241B4">
        <w:rPr>
          <w:rStyle w:val="normaltextrun"/>
          <w:rFonts w:ascii="Arial" w:hAnsi="Arial" w:cs="Calibri"/>
          <w:szCs w:val="22"/>
        </w:rPr>
        <w:t>% were non</w:t>
      </w:r>
      <w:r w:rsidR="0028524E" w:rsidRPr="00C241B4">
        <w:rPr>
          <w:rStyle w:val="normaltextrun"/>
          <w:rFonts w:ascii="Arial" w:hAnsi="Arial" w:cs="Calibri"/>
          <w:szCs w:val="22"/>
        </w:rPr>
        <w:t>-</w:t>
      </w:r>
      <w:r w:rsidR="00371098" w:rsidRPr="00C241B4">
        <w:rPr>
          <w:rStyle w:val="normaltextrun"/>
          <w:rFonts w:ascii="Arial" w:hAnsi="Arial" w:cs="Calibri"/>
          <w:szCs w:val="22"/>
        </w:rPr>
        <w:t>elective (unplanned conditions) with only 10% being elective (planned conditions)</w:t>
      </w:r>
      <w:r w:rsidR="007C47EC" w:rsidRPr="00C241B4">
        <w:rPr>
          <w:rStyle w:val="normaltextrun"/>
          <w:rFonts w:ascii="Arial" w:hAnsi="Arial" w:cs="Calibri"/>
          <w:szCs w:val="22"/>
        </w:rPr>
        <w:t xml:space="preserve"> mostly </w:t>
      </w:r>
      <w:r w:rsidR="0028524E" w:rsidRPr="00C241B4">
        <w:rPr>
          <w:rStyle w:val="normaltextrun"/>
          <w:rFonts w:ascii="Arial" w:hAnsi="Arial" w:cs="Calibri"/>
          <w:szCs w:val="22"/>
        </w:rPr>
        <w:t>home-based</w:t>
      </w:r>
      <w:r w:rsidR="007C47EC" w:rsidRPr="00C241B4">
        <w:rPr>
          <w:rStyle w:val="normaltextrun"/>
          <w:rFonts w:ascii="Arial" w:hAnsi="Arial" w:cs="Calibri"/>
          <w:szCs w:val="22"/>
        </w:rPr>
        <w:t xml:space="preserve"> support</w:t>
      </w:r>
      <w:r w:rsidR="00371098" w:rsidRPr="00C241B4">
        <w:rPr>
          <w:rStyle w:val="normaltextrun"/>
          <w:rFonts w:ascii="Arial" w:hAnsi="Arial" w:cs="Calibri"/>
          <w:szCs w:val="22"/>
        </w:rPr>
        <w:t>.</w:t>
      </w:r>
    </w:p>
    <w:p w14:paraId="6DCE0E35" w14:textId="38B85C91" w:rsidR="00371098" w:rsidRDefault="00371098" w:rsidP="00FA36E9">
      <w:pPr>
        <w:pStyle w:val="paragraph"/>
        <w:rPr>
          <w:rStyle w:val="normaltextrun"/>
          <w:rFonts w:ascii="Arial" w:hAnsi="Arial" w:cs="Calibri"/>
          <w:szCs w:val="22"/>
        </w:rPr>
      </w:pPr>
      <w:r w:rsidRPr="00C241B4">
        <w:rPr>
          <w:rStyle w:val="normaltextrun"/>
          <w:rFonts w:ascii="Arial" w:hAnsi="Arial" w:cs="Calibri"/>
          <w:szCs w:val="22"/>
        </w:rPr>
        <w:t xml:space="preserve">Patients admitted for </w:t>
      </w:r>
      <w:r w:rsidR="00466573" w:rsidRPr="00C241B4">
        <w:rPr>
          <w:rStyle w:val="normaltextrun"/>
          <w:rFonts w:ascii="Arial" w:hAnsi="Arial" w:cs="Calibri"/>
          <w:szCs w:val="22"/>
        </w:rPr>
        <w:t xml:space="preserve">planned </w:t>
      </w:r>
      <w:r w:rsidRPr="00C241B4">
        <w:rPr>
          <w:rStyle w:val="normaltextrun"/>
          <w:rFonts w:ascii="Arial" w:hAnsi="Arial" w:cs="Calibri"/>
          <w:szCs w:val="22"/>
        </w:rPr>
        <w:t>care experienced shorter hospital stays</w:t>
      </w:r>
      <w:r w:rsidR="007C47EC" w:rsidRPr="00C241B4">
        <w:rPr>
          <w:rStyle w:val="normaltextrun"/>
          <w:rFonts w:ascii="Arial" w:hAnsi="Arial" w:cs="Calibri"/>
          <w:szCs w:val="22"/>
        </w:rPr>
        <w:t xml:space="preserve"> (</w:t>
      </w:r>
      <w:r w:rsidR="003D2898">
        <w:rPr>
          <w:rStyle w:val="normaltextrun"/>
          <w:rFonts w:ascii="Arial" w:hAnsi="Arial" w:cs="Calibri"/>
          <w:szCs w:val="22"/>
        </w:rPr>
        <w:t>seven</w:t>
      </w:r>
      <w:r w:rsidR="007C47EC" w:rsidRPr="00C241B4">
        <w:rPr>
          <w:rStyle w:val="normaltextrun"/>
          <w:rFonts w:ascii="Arial" w:hAnsi="Arial" w:cs="Calibri"/>
          <w:szCs w:val="22"/>
        </w:rPr>
        <w:t xml:space="preserve"> days on average)</w:t>
      </w:r>
      <w:r w:rsidRPr="00C241B4">
        <w:rPr>
          <w:rStyle w:val="normaltextrun"/>
          <w:rFonts w:ascii="Arial" w:hAnsi="Arial" w:cs="Calibri"/>
          <w:szCs w:val="22"/>
        </w:rPr>
        <w:t xml:space="preserve"> compared to non-</w:t>
      </w:r>
      <w:r w:rsidR="00466573" w:rsidRPr="00C241B4">
        <w:rPr>
          <w:rStyle w:val="normaltextrun"/>
          <w:rFonts w:ascii="Arial" w:hAnsi="Arial" w:cs="Calibri"/>
          <w:szCs w:val="22"/>
        </w:rPr>
        <w:t>planned</w:t>
      </w:r>
      <w:r w:rsidRPr="00C241B4">
        <w:rPr>
          <w:rStyle w:val="normaltextrun"/>
          <w:rFonts w:ascii="Arial" w:hAnsi="Arial" w:cs="Calibri"/>
          <w:szCs w:val="22"/>
        </w:rPr>
        <w:t xml:space="preserve"> admissions</w:t>
      </w:r>
      <w:r w:rsidR="007C47EC" w:rsidRPr="00C241B4">
        <w:rPr>
          <w:rStyle w:val="normaltextrun"/>
          <w:rFonts w:ascii="Arial" w:hAnsi="Arial" w:cs="Calibri"/>
          <w:szCs w:val="22"/>
        </w:rPr>
        <w:t xml:space="preserve"> (15 days)</w:t>
      </w:r>
      <w:r w:rsidR="003A2F16" w:rsidRPr="00C241B4">
        <w:rPr>
          <w:rStyle w:val="normaltextrun"/>
          <w:rFonts w:ascii="Arial" w:hAnsi="Arial" w:cs="Calibri"/>
          <w:szCs w:val="22"/>
        </w:rPr>
        <w:t>.</w:t>
      </w:r>
    </w:p>
    <w:p w14:paraId="4FB7ACBD" w14:textId="2F346D94" w:rsidR="00371098" w:rsidRPr="00C241B4" w:rsidRDefault="00371098" w:rsidP="00FA36E9">
      <w:pPr>
        <w:pStyle w:val="Heading3"/>
        <w:rPr>
          <w:rStyle w:val="normaltextrun"/>
          <w:rFonts w:eastAsiaTheme="minorHAnsi" w:cstheme="minorBidi"/>
          <w:b w:val="0"/>
          <w:bCs w:val="0"/>
        </w:rPr>
      </w:pPr>
      <w:r w:rsidRPr="00C241B4">
        <w:rPr>
          <w:rStyle w:val="normaltextrun"/>
        </w:rPr>
        <w:t>Readmission</w:t>
      </w:r>
    </w:p>
    <w:p w14:paraId="0698127C" w14:textId="00B986B3" w:rsidR="00E912A7" w:rsidRDefault="00466573" w:rsidP="00FA36E9">
      <w:pPr>
        <w:rPr>
          <w:rStyle w:val="normaltextrun"/>
        </w:rPr>
      </w:pPr>
      <w:r w:rsidRPr="00C241B4">
        <w:rPr>
          <w:rStyle w:val="normaltextrun"/>
        </w:rPr>
        <w:t>On examining h</w:t>
      </w:r>
      <w:r w:rsidR="00371098" w:rsidRPr="00C241B4">
        <w:rPr>
          <w:rStyle w:val="normaltextrun"/>
        </w:rPr>
        <w:t xml:space="preserve">ospital </w:t>
      </w:r>
      <w:r w:rsidR="00371098" w:rsidRPr="003D2898">
        <w:rPr>
          <w:rStyle w:val="normaltextrun"/>
        </w:rPr>
        <w:t>readmission</w:t>
      </w:r>
      <w:r w:rsidR="00371098" w:rsidRPr="00C241B4">
        <w:rPr>
          <w:rStyle w:val="normaltextrun"/>
        </w:rPr>
        <w:t xml:space="preserve"> (excluding </w:t>
      </w:r>
      <w:r w:rsidR="00666243" w:rsidRPr="00C241B4">
        <w:rPr>
          <w:rStyle w:val="normaltextrun"/>
        </w:rPr>
        <w:t>Emergency Department (ED)</w:t>
      </w:r>
      <w:r w:rsidR="00371098" w:rsidRPr="00C241B4">
        <w:rPr>
          <w:rStyle w:val="normaltextrun"/>
        </w:rPr>
        <w:t xml:space="preserve"> contacts) among step down IC patients, </w:t>
      </w:r>
      <w:r w:rsidRPr="00C241B4">
        <w:rPr>
          <w:rStyle w:val="normaltextrun"/>
        </w:rPr>
        <w:t xml:space="preserve">we found that </w:t>
      </w:r>
      <w:r w:rsidR="00371098" w:rsidRPr="00C241B4">
        <w:rPr>
          <w:rStyle w:val="normaltextrun"/>
        </w:rPr>
        <w:t xml:space="preserve">25% of patients were readmitted within 30 days. </w:t>
      </w:r>
      <w:r w:rsidR="003D2898">
        <w:rPr>
          <w:rStyle w:val="normaltextrun"/>
        </w:rPr>
        <w:t xml:space="preserve">6% </w:t>
      </w:r>
      <w:r w:rsidR="00371098" w:rsidRPr="00C241B4">
        <w:rPr>
          <w:rStyle w:val="normaltextrun"/>
        </w:rPr>
        <w:t>of patients were admitted more than once</w:t>
      </w:r>
      <w:r w:rsidR="008B5FF4" w:rsidRPr="00C241B4">
        <w:rPr>
          <w:rStyle w:val="normaltextrun"/>
        </w:rPr>
        <w:t>.</w:t>
      </w:r>
    </w:p>
    <w:p w14:paraId="624C6517" w14:textId="3DC02E1A" w:rsidR="00FA36E9" w:rsidRDefault="00FA36E9" w:rsidP="00FA36E9">
      <w:pPr>
        <w:rPr>
          <w:rStyle w:val="normaltextrun"/>
        </w:rPr>
      </w:pPr>
      <w:r>
        <w:rPr>
          <w:rStyle w:val="normaltextrun"/>
        </w:rPr>
        <w:br w:type="page"/>
      </w:r>
    </w:p>
    <w:p w14:paraId="0CD55B7D" w14:textId="6A33DA59" w:rsidR="003D2898" w:rsidRDefault="00DA7985" w:rsidP="00FA36E9">
      <w:pPr>
        <w:pStyle w:val="Heading3"/>
        <w:rPr>
          <w:rStyle w:val="normaltextrun"/>
        </w:rPr>
      </w:pPr>
      <w:r w:rsidRPr="00C241B4">
        <w:rPr>
          <w:rStyle w:val="normaltextrun"/>
        </w:rPr>
        <w:lastRenderedPageBreak/>
        <w:t>Who receives IC?</w:t>
      </w:r>
    </w:p>
    <w:p w14:paraId="2FF2A73F" w14:textId="573AFBA9" w:rsidR="004D1353" w:rsidRPr="00C241B4" w:rsidRDefault="004D1353" w:rsidP="00FA36E9">
      <w:pPr>
        <w:rPr>
          <w:rStyle w:val="normaltextrun"/>
        </w:rPr>
      </w:pPr>
      <w:r w:rsidRPr="00C241B4">
        <w:rPr>
          <w:rStyle w:val="normaltextrun"/>
        </w:rPr>
        <w:t>Results show that</w:t>
      </w:r>
      <w:r w:rsidR="001E5395" w:rsidRPr="00C241B4">
        <w:rPr>
          <w:rStyle w:val="normaltextrun"/>
        </w:rPr>
        <w:t>:</w:t>
      </w:r>
    </w:p>
    <w:p w14:paraId="0B06FB59" w14:textId="105293F4" w:rsidR="004D1353" w:rsidRPr="00C241B4" w:rsidRDefault="003D2898" w:rsidP="00FA36E9">
      <w:pPr>
        <w:pStyle w:val="paragraph"/>
        <w:numPr>
          <w:ilvl w:val="0"/>
          <w:numId w:val="2"/>
        </w:numPr>
        <w:rPr>
          <w:rStyle w:val="normaltextrun"/>
          <w:rFonts w:ascii="Arial" w:hAnsi="Arial" w:cs="Calibri"/>
          <w:szCs w:val="22"/>
        </w:rPr>
      </w:pPr>
      <w:r>
        <w:rPr>
          <w:rStyle w:val="normaltextrun"/>
          <w:rFonts w:ascii="Arial" w:hAnsi="Arial" w:cs="Calibri"/>
          <w:szCs w:val="22"/>
        </w:rPr>
        <w:t>T</w:t>
      </w:r>
      <w:r w:rsidR="004D1353" w:rsidRPr="00C241B4">
        <w:rPr>
          <w:rStyle w:val="normaltextrun"/>
          <w:rFonts w:ascii="Arial" w:hAnsi="Arial" w:cs="Calibri"/>
          <w:szCs w:val="22"/>
        </w:rPr>
        <w:t xml:space="preserve">here are more females and white patients that use step down IC. </w:t>
      </w:r>
    </w:p>
    <w:p w14:paraId="25E5488B" w14:textId="43AD0A11" w:rsidR="004D1353" w:rsidRPr="00C241B4" w:rsidRDefault="003D2898" w:rsidP="00FA36E9">
      <w:pPr>
        <w:pStyle w:val="paragraph"/>
        <w:numPr>
          <w:ilvl w:val="0"/>
          <w:numId w:val="2"/>
        </w:numPr>
        <w:rPr>
          <w:rStyle w:val="normaltextrun"/>
          <w:rFonts w:ascii="Arial" w:hAnsi="Arial" w:cs="Calibri"/>
          <w:szCs w:val="22"/>
        </w:rPr>
      </w:pPr>
      <w:r>
        <w:rPr>
          <w:rStyle w:val="normaltextrun"/>
          <w:rFonts w:ascii="Arial" w:hAnsi="Arial" w:cs="Calibri"/>
          <w:szCs w:val="22"/>
        </w:rPr>
        <w:t>P</w:t>
      </w:r>
      <w:r w:rsidR="001E5395" w:rsidRPr="00C241B4">
        <w:rPr>
          <w:rStyle w:val="normaltextrun"/>
          <w:rFonts w:ascii="Arial" w:hAnsi="Arial" w:cs="Calibri"/>
          <w:szCs w:val="22"/>
        </w:rPr>
        <w:t xml:space="preserve">atients from </w:t>
      </w:r>
      <w:r w:rsidR="004D1353" w:rsidRPr="00C241B4">
        <w:rPr>
          <w:rStyle w:val="normaltextrun"/>
          <w:rFonts w:ascii="Arial" w:hAnsi="Arial" w:cs="Calibri"/>
          <w:szCs w:val="22"/>
        </w:rPr>
        <w:t>Asian background</w:t>
      </w:r>
      <w:r w:rsidR="00DE7F8F" w:rsidRPr="00C241B4">
        <w:rPr>
          <w:rStyle w:val="normaltextrun"/>
          <w:rFonts w:ascii="Arial" w:hAnsi="Arial" w:cs="Calibri"/>
          <w:szCs w:val="22"/>
        </w:rPr>
        <w:t>s</w:t>
      </w:r>
      <w:r w:rsidR="004D1353" w:rsidRPr="00C241B4">
        <w:rPr>
          <w:rStyle w:val="normaltextrun"/>
          <w:rFonts w:ascii="Arial" w:hAnsi="Arial" w:cs="Calibri"/>
          <w:szCs w:val="22"/>
        </w:rPr>
        <w:t xml:space="preserve"> received majority </w:t>
      </w:r>
      <w:r w:rsidR="001E5395" w:rsidRPr="00C241B4">
        <w:rPr>
          <w:rStyle w:val="normaltextrun"/>
          <w:rFonts w:ascii="Arial" w:hAnsi="Arial" w:cs="Calibri"/>
          <w:szCs w:val="22"/>
        </w:rPr>
        <w:t>home-based</w:t>
      </w:r>
      <w:r w:rsidR="004D1353" w:rsidRPr="00C241B4">
        <w:rPr>
          <w:rStyle w:val="normaltextrun"/>
          <w:rFonts w:ascii="Arial" w:hAnsi="Arial" w:cs="Calibri"/>
          <w:szCs w:val="22"/>
        </w:rPr>
        <w:t xml:space="preserve"> services</w:t>
      </w:r>
      <w:r w:rsidR="00DE7F8F" w:rsidRPr="00C241B4">
        <w:rPr>
          <w:rStyle w:val="normaltextrun"/>
          <w:rFonts w:ascii="Arial" w:hAnsi="Arial" w:cs="Calibri"/>
          <w:szCs w:val="22"/>
        </w:rPr>
        <w:t>:</w:t>
      </w:r>
      <w:r w:rsidR="004D1353" w:rsidRPr="00C241B4">
        <w:rPr>
          <w:rStyle w:val="normaltextrun"/>
          <w:rFonts w:ascii="Arial" w:hAnsi="Arial" w:cs="Calibri"/>
          <w:szCs w:val="22"/>
        </w:rPr>
        <w:t xml:space="preserve"> </w:t>
      </w:r>
      <w:r w:rsidR="0028524E" w:rsidRPr="00C241B4">
        <w:rPr>
          <w:rStyle w:val="normaltextrun"/>
          <w:rFonts w:ascii="Arial" w:hAnsi="Arial" w:cs="Calibri"/>
          <w:szCs w:val="22"/>
        </w:rPr>
        <w:t xml:space="preserve">a </w:t>
      </w:r>
      <w:r w:rsidR="004D1353" w:rsidRPr="00C241B4">
        <w:rPr>
          <w:rStyle w:val="normaltextrun"/>
          <w:rFonts w:ascii="Arial" w:hAnsi="Arial" w:cs="Calibri"/>
          <w:szCs w:val="22"/>
        </w:rPr>
        <w:t xml:space="preserve">very small </w:t>
      </w:r>
      <w:r w:rsidR="0028524E" w:rsidRPr="00C241B4">
        <w:rPr>
          <w:rStyle w:val="normaltextrun"/>
          <w:rFonts w:ascii="Arial" w:hAnsi="Arial" w:cs="Calibri"/>
          <w:szCs w:val="22"/>
        </w:rPr>
        <w:t>number</w:t>
      </w:r>
      <w:r w:rsidR="004D1353" w:rsidRPr="00C241B4">
        <w:rPr>
          <w:rStyle w:val="normaltextrun"/>
          <w:rFonts w:ascii="Arial" w:hAnsi="Arial" w:cs="Calibri"/>
          <w:szCs w:val="22"/>
        </w:rPr>
        <w:t xml:space="preserve"> of Asian</w:t>
      </w:r>
      <w:r w:rsidR="001E5395" w:rsidRPr="00C241B4">
        <w:rPr>
          <w:rStyle w:val="normaltextrun"/>
          <w:rFonts w:ascii="Arial" w:hAnsi="Arial" w:cs="Calibri"/>
          <w:szCs w:val="22"/>
        </w:rPr>
        <w:t xml:space="preserve"> patients were discharged to</w:t>
      </w:r>
      <w:r w:rsidR="004D1353" w:rsidRPr="00C241B4">
        <w:rPr>
          <w:rStyle w:val="normaltextrun"/>
          <w:rFonts w:ascii="Arial" w:hAnsi="Arial" w:cs="Calibri"/>
          <w:szCs w:val="22"/>
        </w:rPr>
        <w:t xml:space="preserve"> rehab </w:t>
      </w:r>
      <w:r w:rsidR="001E5395" w:rsidRPr="00C241B4">
        <w:rPr>
          <w:rStyle w:val="normaltextrun"/>
          <w:rFonts w:ascii="Arial" w:hAnsi="Arial" w:cs="Calibri"/>
          <w:szCs w:val="22"/>
        </w:rPr>
        <w:t>centres</w:t>
      </w:r>
      <w:r w:rsidR="00DE7F8F" w:rsidRPr="00C241B4">
        <w:rPr>
          <w:rStyle w:val="normaltextrun"/>
          <w:rFonts w:ascii="Arial" w:hAnsi="Arial" w:cs="Calibri"/>
          <w:szCs w:val="22"/>
        </w:rPr>
        <w:t xml:space="preserve"> (this may be </w:t>
      </w:r>
      <w:r w:rsidR="00611DC0" w:rsidRPr="00C241B4">
        <w:rPr>
          <w:rStyle w:val="normaltextrun"/>
          <w:rFonts w:ascii="Arial" w:hAnsi="Arial" w:cs="Calibri"/>
          <w:szCs w:val="22"/>
        </w:rPr>
        <w:t>because of</w:t>
      </w:r>
      <w:r w:rsidR="00DE7F8F" w:rsidRPr="00C241B4">
        <w:rPr>
          <w:rStyle w:val="normaltextrun"/>
          <w:rFonts w:ascii="Arial" w:hAnsi="Arial" w:cs="Calibri"/>
          <w:szCs w:val="22"/>
        </w:rPr>
        <w:t xml:space="preserve"> community and family support)</w:t>
      </w:r>
      <w:r w:rsidR="0028524E" w:rsidRPr="00C241B4">
        <w:rPr>
          <w:rStyle w:val="normaltextrun"/>
          <w:rFonts w:ascii="Arial" w:hAnsi="Arial" w:cs="Calibri"/>
          <w:szCs w:val="22"/>
        </w:rPr>
        <w:t>.</w:t>
      </w:r>
      <w:r w:rsidR="00DE7F8F" w:rsidRPr="00C241B4">
        <w:rPr>
          <w:rStyle w:val="normaltextrun"/>
          <w:rFonts w:ascii="Arial" w:hAnsi="Arial" w:cs="Calibri"/>
          <w:szCs w:val="22"/>
        </w:rPr>
        <w:t xml:space="preserve"> </w:t>
      </w:r>
    </w:p>
    <w:p w14:paraId="681CD3B6" w14:textId="704A4C61" w:rsidR="004D1353" w:rsidRPr="00C241B4" w:rsidRDefault="004D1353" w:rsidP="00FA36E9">
      <w:pPr>
        <w:pStyle w:val="paragraph"/>
        <w:numPr>
          <w:ilvl w:val="0"/>
          <w:numId w:val="2"/>
        </w:numPr>
        <w:rPr>
          <w:rStyle w:val="normaltextrun"/>
          <w:rFonts w:ascii="Arial" w:hAnsi="Arial" w:cs="Calibri"/>
          <w:szCs w:val="22"/>
        </w:rPr>
      </w:pPr>
      <w:r w:rsidRPr="00C241B4">
        <w:rPr>
          <w:rStyle w:val="normaltextrun"/>
          <w:rFonts w:ascii="Arial" w:hAnsi="Arial" w:cs="Calibri"/>
          <w:szCs w:val="22"/>
        </w:rPr>
        <w:t xml:space="preserve">33% of patients receiving IC are from deprived areas. </w:t>
      </w:r>
    </w:p>
    <w:p w14:paraId="34F2D771" w14:textId="005DE717" w:rsidR="004D1353" w:rsidRPr="00C241B4" w:rsidRDefault="003D2898" w:rsidP="00FA36E9">
      <w:pPr>
        <w:pStyle w:val="paragraph"/>
        <w:numPr>
          <w:ilvl w:val="0"/>
          <w:numId w:val="2"/>
        </w:numPr>
        <w:rPr>
          <w:rStyle w:val="normaltextrun"/>
          <w:rFonts w:ascii="Arial" w:hAnsi="Arial" w:cs="Calibri"/>
          <w:szCs w:val="22"/>
        </w:rPr>
      </w:pPr>
      <w:r>
        <w:rPr>
          <w:rStyle w:val="normaltextrun"/>
          <w:rFonts w:ascii="Arial" w:hAnsi="Arial" w:cs="Calibri"/>
          <w:szCs w:val="22"/>
        </w:rPr>
        <w:t>O</w:t>
      </w:r>
      <w:r w:rsidR="004D1353" w:rsidRPr="00C241B4">
        <w:rPr>
          <w:rStyle w:val="normaltextrun"/>
          <w:rFonts w:ascii="Arial" w:hAnsi="Arial" w:cs="Calibri"/>
          <w:szCs w:val="22"/>
        </w:rPr>
        <w:t>n average</w:t>
      </w:r>
      <w:r>
        <w:rPr>
          <w:rStyle w:val="normaltextrun"/>
          <w:rFonts w:ascii="Arial" w:hAnsi="Arial" w:cs="Calibri"/>
          <w:szCs w:val="22"/>
        </w:rPr>
        <w:t>,</w:t>
      </w:r>
      <w:r w:rsidR="004D1353" w:rsidRPr="00C241B4">
        <w:rPr>
          <w:rStyle w:val="normaltextrun"/>
          <w:rFonts w:ascii="Arial" w:hAnsi="Arial" w:cs="Calibri"/>
          <w:szCs w:val="22"/>
        </w:rPr>
        <w:t xml:space="preserve"> older </w:t>
      </w:r>
      <w:r w:rsidR="0028524E" w:rsidRPr="00C241B4">
        <w:rPr>
          <w:rStyle w:val="normaltextrun"/>
          <w:rFonts w:ascii="Arial" w:hAnsi="Arial" w:cs="Calibri"/>
          <w:szCs w:val="22"/>
        </w:rPr>
        <w:t xml:space="preserve">patients (above 80 years </w:t>
      </w:r>
      <w:r w:rsidR="00611DC0" w:rsidRPr="00C241B4">
        <w:rPr>
          <w:rStyle w:val="normaltextrun"/>
          <w:rFonts w:ascii="Arial" w:hAnsi="Arial" w:cs="Calibri"/>
          <w:szCs w:val="22"/>
        </w:rPr>
        <w:t>old) receive</w:t>
      </w:r>
      <w:r w:rsidR="004D1353" w:rsidRPr="00C241B4">
        <w:rPr>
          <w:rStyle w:val="normaltextrun"/>
          <w:rFonts w:ascii="Arial" w:hAnsi="Arial" w:cs="Calibri"/>
          <w:szCs w:val="22"/>
        </w:rPr>
        <w:t xml:space="preserve"> reablement at home or stay in rehab</w:t>
      </w:r>
      <w:r w:rsidR="001E5395" w:rsidRPr="00C241B4">
        <w:rPr>
          <w:rStyle w:val="normaltextrun"/>
          <w:rFonts w:ascii="Arial" w:hAnsi="Arial" w:cs="Calibri"/>
          <w:szCs w:val="22"/>
        </w:rPr>
        <w:t>ilitation</w:t>
      </w:r>
      <w:r w:rsidR="004D1353" w:rsidRPr="00C241B4">
        <w:rPr>
          <w:rStyle w:val="normaltextrun"/>
          <w:rFonts w:ascii="Arial" w:hAnsi="Arial" w:cs="Calibri"/>
          <w:szCs w:val="22"/>
        </w:rPr>
        <w:t xml:space="preserve"> </w:t>
      </w:r>
      <w:r w:rsidR="001E5395" w:rsidRPr="00C241B4">
        <w:rPr>
          <w:rStyle w:val="normaltextrun"/>
          <w:rFonts w:ascii="Arial" w:hAnsi="Arial" w:cs="Calibri"/>
          <w:szCs w:val="22"/>
        </w:rPr>
        <w:t>centres</w:t>
      </w:r>
      <w:r w:rsidR="00DE7F8F" w:rsidRPr="00C241B4">
        <w:rPr>
          <w:rStyle w:val="normaltextrun"/>
          <w:rFonts w:ascii="Arial" w:hAnsi="Arial" w:cs="Calibri"/>
          <w:szCs w:val="22"/>
        </w:rPr>
        <w:t xml:space="preserve">: </w:t>
      </w:r>
      <w:r w:rsidR="004D1353" w:rsidRPr="00C241B4">
        <w:rPr>
          <w:rStyle w:val="normaltextrun"/>
          <w:rFonts w:ascii="Arial" w:hAnsi="Arial" w:cs="Calibri"/>
          <w:szCs w:val="22"/>
        </w:rPr>
        <w:t xml:space="preserve">this </w:t>
      </w:r>
      <w:r w:rsidR="0028524E" w:rsidRPr="00C241B4">
        <w:rPr>
          <w:rStyle w:val="normaltextrun"/>
          <w:rFonts w:ascii="Arial" w:hAnsi="Arial" w:cs="Calibri"/>
          <w:szCs w:val="22"/>
        </w:rPr>
        <w:t xml:space="preserve">group of patients </w:t>
      </w:r>
      <w:r w:rsidR="004D1353" w:rsidRPr="00C241B4">
        <w:rPr>
          <w:rStyle w:val="normaltextrun"/>
          <w:rFonts w:ascii="Arial" w:hAnsi="Arial" w:cs="Calibri"/>
          <w:szCs w:val="22"/>
        </w:rPr>
        <w:t>is also frail</w:t>
      </w:r>
      <w:r w:rsidR="00DE7F8F" w:rsidRPr="00C241B4">
        <w:rPr>
          <w:rStyle w:val="normaltextrun"/>
          <w:rFonts w:ascii="Arial" w:hAnsi="Arial" w:cs="Calibri"/>
          <w:szCs w:val="22"/>
        </w:rPr>
        <w:t>.</w:t>
      </w:r>
    </w:p>
    <w:p w14:paraId="633FDA39" w14:textId="4DF57439" w:rsidR="004D1353" w:rsidRPr="00C241B4" w:rsidRDefault="003D2898" w:rsidP="00FA36E9">
      <w:pPr>
        <w:pStyle w:val="paragraph"/>
        <w:numPr>
          <w:ilvl w:val="0"/>
          <w:numId w:val="2"/>
        </w:numPr>
        <w:rPr>
          <w:rStyle w:val="normaltextrun"/>
          <w:rFonts w:ascii="Arial" w:hAnsi="Arial" w:cs="Calibri"/>
          <w:szCs w:val="22"/>
        </w:rPr>
      </w:pPr>
      <w:r>
        <w:rPr>
          <w:rStyle w:val="normaltextrun"/>
          <w:rFonts w:ascii="Arial" w:hAnsi="Arial" w:cs="Calibri"/>
          <w:szCs w:val="22"/>
        </w:rPr>
        <w:t>Y</w:t>
      </w:r>
      <w:r w:rsidR="004D1353" w:rsidRPr="00C241B4">
        <w:rPr>
          <w:rStyle w:val="normaltextrun"/>
          <w:rFonts w:ascii="Arial" w:hAnsi="Arial" w:cs="Calibri"/>
          <w:szCs w:val="22"/>
        </w:rPr>
        <w:t xml:space="preserve">ounger </w:t>
      </w:r>
      <w:r w:rsidR="001A7FCC" w:rsidRPr="00C241B4">
        <w:rPr>
          <w:rStyle w:val="normaltextrun"/>
          <w:rFonts w:ascii="Arial" w:hAnsi="Arial" w:cs="Calibri"/>
          <w:szCs w:val="22"/>
        </w:rPr>
        <w:t xml:space="preserve">patients </w:t>
      </w:r>
      <w:r w:rsidR="004D1353" w:rsidRPr="00C241B4">
        <w:rPr>
          <w:rStyle w:val="normaltextrun"/>
          <w:rFonts w:ascii="Arial" w:hAnsi="Arial" w:cs="Calibri"/>
          <w:szCs w:val="22"/>
        </w:rPr>
        <w:t xml:space="preserve">(average </w:t>
      </w:r>
      <w:r w:rsidR="001A7FCC" w:rsidRPr="00C241B4">
        <w:rPr>
          <w:rStyle w:val="normaltextrun"/>
          <w:rFonts w:ascii="Arial" w:hAnsi="Arial" w:cs="Calibri"/>
          <w:szCs w:val="22"/>
        </w:rPr>
        <w:t xml:space="preserve">age </w:t>
      </w:r>
      <w:r w:rsidR="004D1353" w:rsidRPr="00C241B4">
        <w:rPr>
          <w:rStyle w:val="normaltextrun"/>
          <w:rFonts w:ascii="Arial" w:hAnsi="Arial" w:cs="Calibri"/>
          <w:szCs w:val="22"/>
        </w:rPr>
        <w:t>75) received community home</w:t>
      </w:r>
      <w:r w:rsidR="001A7FCC" w:rsidRPr="00C241B4">
        <w:rPr>
          <w:rStyle w:val="normaltextrun"/>
          <w:rFonts w:ascii="Arial" w:hAnsi="Arial" w:cs="Calibri"/>
          <w:szCs w:val="22"/>
        </w:rPr>
        <w:t>-</w:t>
      </w:r>
      <w:r w:rsidR="004D1353" w:rsidRPr="00C241B4">
        <w:rPr>
          <w:rStyle w:val="normaltextrun"/>
          <w:rFonts w:ascii="Arial" w:hAnsi="Arial" w:cs="Calibri"/>
          <w:szCs w:val="22"/>
        </w:rPr>
        <w:t>based services (</w:t>
      </w:r>
      <w:r w:rsidR="00DE7F8F" w:rsidRPr="00C241B4">
        <w:rPr>
          <w:rStyle w:val="normaltextrun"/>
          <w:rFonts w:ascii="Arial" w:hAnsi="Arial" w:cs="Calibri"/>
          <w:szCs w:val="22"/>
        </w:rPr>
        <w:t>n</w:t>
      </w:r>
      <w:r w:rsidR="004D1353" w:rsidRPr="00C241B4">
        <w:rPr>
          <w:rStyle w:val="normaltextrun"/>
          <w:rFonts w:ascii="Arial" w:hAnsi="Arial" w:cs="Calibri"/>
          <w:szCs w:val="22"/>
        </w:rPr>
        <w:t>eighbourhood</w:t>
      </w:r>
      <w:r w:rsidR="00DE7F8F" w:rsidRPr="00C241B4">
        <w:rPr>
          <w:rStyle w:val="normaltextrun"/>
          <w:rFonts w:ascii="Arial" w:hAnsi="Arial" w:cs="Calibri"/>
          <w:szCs w:val="22"/>
        </w:rPr>
        <w:t xml:space="preserve"> </w:t>
      </w:r>
      <w:r w:rsidR="004D1353" w:rsidRPr="00C241B4">
        <w:rPr>
          <w:rStyle w:val="normaltextrun"/>
          <w:rFonts w:ascii="Arial" w:hAnsi="Arial" w:cs="Calibri"/>
          <w:szCs w:val="22"/>
        </w:rPr>
        <w:t xml:space="preserve">teams, </w:t>
      </w:r>
      <w:r w:rsidR="00DE7F8F" w:rsidRPr="00C241B4">
        <w:rPr>
          <w:rStyle w:val="normaltextrun"/>
          <w:rFonts w:ascii="Arial" w:hAnsi="Arial" w:cs="Calibri"/>
          <w:szCs w:val="22"/>
        </w:rPr>
        <w:t>stroke</w:t>
      </w:r>
      <w:r w:rsidR="004D1353" w:rsidRPr="00C241B4">
        <w:rPr>
          <w:rStyle w:val="normaltextrun"/>
          <w:rFonts w:ascii="Arial" w:hAnsi="Arial" w:cs="Calibri"/>
          <w:szCs w:val="22"/>
        </w:rPr>
        <w:t xml:space="preserve">, </w:t>
      </w:r>
      <w:r w:rsidR="00DE7F8F" w:rsidRPr="00C241B4">
        <w:rPr>
          <w:rStyle w:val="normaltextrun"/>
          <w:rFonts w:ascii="Arial" w:hAnsi="Arial" w:cs="Calibri"/>
          <w:szCs w:val="22"/>
        </w:rPr>
        <w:t>respiratory</w:t>
      </w:r>
      <w:r w:rsidR="004D1353" w:rsidRPr="00C241B4">
        <w:rPr>
          <w:rStyle w:val="normaltextrun"/>
          <w:rFonts w:ascii="Arial" w:hAnsi="Arial" w:cs="Calibri"/>
          <w:szCs w:val="22"/>
        </w:rPr>
        <w:t xml:space="preserve"> management</w:t>
      </w:r>
      <w:r w:rsidR="00236CE6" w:rsidRPr="00C241B4">
        <w:rPr>
          <w:rStyle w:val="normaltextrun"/>
          <w:rFonts w:ascii="Arial" w:hAnsi="Arial" w:cs="Calibri"/>
          <w:szCs w:val="22"/>
        </w:rPr>
        <w:t>, virtual ward,</w:t>
      </w:r>
      <w:r w:rsidR="004D1353" w:rsidRPr="00C241B4">
        <w:rPr>
          <w:rStyle w:val="normaltextrun"/>
          <w:rFonts w:ascii="Arial" w:hAnsi="Arial" w:cs="Calibri"/>
          <w:szCs w:val="22"/>
        </w:rPr>
        <w:t xml:space="preserve"> antibiotics)</w:t>
      </w:r>
    </w:p>
    <w:p w14:paraId="57DE72FE" w14:textId="159A05DD" w:rsidR="004D1353" w:rsidRPr="00C241B4" w:rsidRDefault="003D2898" w:rsidP="00FA36E9">
      <w:pPr>
        <w:pStyle w:val="paragraph"/>
        <w:numPr>
          <w:ilvl w:val="0"/>
          <w:numId w:val="2"/>
        </w:numPr>
        <w:rPr>
          <w:rStyle w:val="normaltextrun"/>
          <w:rFonts w:ascii="Arial" w:hAnsi="Arial" w:cs="Calibri"/>
          <w:szCs w:val="22"/>
        </w:rPr>
      </w:pPr>
      <w:r>
        <w:rPr>
          <w:rStyle w:val="normaltextrun"/>
          <w:rFonts w:ascii="Arial" w:hAnsi="Arial" w:cs="Calibri"/>
          <w:szCs w:val="22"/>
        </w:rPr>
        <w:t>R</w:t>
      </w:r>
      <w:r w:rsidR="00C74BAD" w:rsidRPr="00C241B4">
        <w:rPr>
          <w:rStyle w:val="normaltextrun"/>
          <w:rFonts w:ascii="Arial" w:hAnsi="Arial" w:cs="Calibri"/>
          <w:szCs w:val="22"/>
        </w:rPr>
        <w:t>eceiving IC at home</w:t>
      </w:r>
      <w:r w:rsidR="004D1353" w:rsidRPr="00C241B4">
        <w:rPr>
          <w:rStyle w:val="normaltextrun"/>
          <w:rFonts w:ascii="Arial" w:hAnsi="Arial" w:cs="Calibri"/>
          <w:szCs w:val="22"/>
        </w:rPr>
        <w:t xml:space="preserve"> is much shorter than in </w:t>
      </w:r>
      <w:r w:rsidR="001A7FCC" w:rsidRPr="00C241B4">
        <w:rPr>
          <w:rStyle w:val="normaltextrun"/>
          <w:rFonts w:ascii="Arial" w:hAnsi="Arial" w:cs="Calibri"/>
          <w:szCs w:val="22"/>
        </w:rPr>
        <w:t xml:space="preserve">the </w:t>
      </w:r>
      <w:r w:rsidR="004D1353" w:rsidRPr="00C241B4">
        <w:rPr>
          <w:rStyle w:val="normaltextrun"/>
          <w:rFonts w:ascii="Arial" w:hAnsi="Arial" w:cs="Calibri"/>
          <w:szCs w:val="22"/>
        </w:rPr>
        <w:t>rehab</w:t>
      </w:r>
      <w:r w:rsidR="00DE7F8F" w:rsidRPr="00C241B4">
        <w:rPr>
          <w:rStyle w:val="normaltextrun"/>
          <w:rFonts w:ascii="Arial" w:hAnsi="Arial" w:cs="Calibri"/>
          <w:szCs w:val="22"/>
        </w:rPr>
        <w:t>ilitation</w:t>
      </w:r>
      <w:r w:rsidR="004D1353" w:rsidRPr="00C241B4">
        <w:rPr>
          <w:rStyle w:val="normaltextrun"/>
          <w:rFonts w:ascii="Arial" w:hAnsi="Arial" w:cs="Calibri"/>
          <w:szCs w:val="22"/>
        </w:rPr>
        <w:t xml:space="preserve"> </w:t>
      </w:r>
      <w:r w:rsidR="00EA1D19" w:rsidRPr="00C241B4">
        <w:rPr>
          <w:rStyle w:val="normaltextrun"/>
          <w:rFonts w:ascii="Arial" w:hAnsi="Arial" w:cs="Calibri"/>
          <w:szCs w:val="22"/>
        </w:rPr>
        <w:t>centre (</w:t>
      </w:r>
      <w:r w:rsidR="004D1353" w:rsidRPr="00C241B4">
        <w:rPr>
          <w:rStyle w:val="normaltextrun"/>
          <w:rFonts w:ascii="Arial" w:hAnsi="Arial" w:cs="Calibri"/>
          <w:szCs w:val="22"/>
        </w:rPr>
        <w:t xml:space="preserve">20-30 days </w:t>
      </w:r>
      <w:r w:rsidR="00DE7F8F" w:rsidRPr="00C241B4">
        <w:rPr>
          <w:rStyle w:val="normaltextrun"/>
          <w:rFonts w:ascii="Arial" w:hAnsi="Arial" w:cs="Calibri"/>
          <w:szCs w:val="22"/>
        </w:rPr>
        <w:t>compared</w:t>
      </w:r>
      <w:r w:rsidR="004D1353" w:rsidRPr="00C241B4">
        <w:rPr>
          <w:rStyle w:val="normaltextrun"/>
          <w:rFonts w:ascii="Arial" w:hAnsi="Arial" w:cs="Calibri"/>
          <w:szCs w:val="22"/>
        </w:rPr>
        <w:t xml:space="preserve"> </w:t>
      </w:r>
      <w:r w:rsidR="00DE7F8F" w:rsidRPr="00C241B4">
        <w:rPr>
          <w:rStyle w:val="normaltextrun"/>
          <w:rFonts w:ascii="Arial" w:hAnsi="Arial" w:cs="Calibri"/>
          <w:szCs w:val="22"/>
        </w:rPr>
        <w:t>with</w:t>
      </w:r>
      <w:r w:rsidR="004D1353" w:rsidRPr="00C241B4">
        <w:rPr>
          <w:rStyle w:val="normaltextrun"/>
          <w:rFonts w:ascii="Arial" w:hAnsi="Arial" w:cs="Calibri"/>
          <w:szCs w:val="22"/>
        </w:rPr>
        <w:t xml:space="preserve"> 50 days on average)</w:t>
      </w:r>
    </w:p>
    <w:p w14:paraId="0BEE64E6" w14:textId="0249833A" w:rsidR="004D1353" w:rsidRPr="00C241B4" w:rsidRDefault="003D2898" w:rsidP="00FA36E9">
      <w:pPr>
        <w:pStyle w:val="paragraph"/>
        <w:numPr>
          <w:ilvl w:val="0"/>
          <w:numId w:val="2"/>
        </w:numPr>
        <w:rPr>
          <w:rStyle w:val="normaltextrun"/>
          <w:rFonts w:ascii="Arial" w:hAnsi="Arial" w:cs="Calibri"/>
          <w:szCs w:val="22"/>
        </w:rPr>
      </w:pPr>
      <w:r>
        <w:rPr>
          <w:rStyle w:val="normaltextrun"/>
          <w:rFonts w:ascii="Arial" w:hAnsi="Arial" w:cs="Calibri"/>
          <w:szCs w:val="22"/>
        </w:rPr>
        <w:t>P</w:t>
      </w:r>
      <w:r w:rsidR="00A25369" w:rsidRPr="00C241B4">
        <w:rPr>
          <w:rStyle w:val="normaltextrun"/>
          <w:rFonts w:ascii="Arial" w:hAnsi="Arial" w:cs="Calibri"/>
          <w:szCs w:val="22"/>
        </w:rPr>
        <w:t xml:space="preserve">atients who are referred to the </w:t>
      </w:r>
      <w:r w:rsidR="00C378E7" w:rsidRPr="00C241B4">
        <w:rPr>
          <w:rStyle w:val="normaltextrun"/>
          <w:rFonts w:ascii="Arial" w:hAnsi="Arial" w:cs="Calibri"/>
          <w:szCs w:val="22"/>
        </w:rPr>
        <w:t>IC then</w:t>
      </w:r>
      <w:r w:rsidR="00A25369" w:rsidRPr="00C241B4">
        <w:rPr>
          <w:rStyle w:val="normaltextrun"/>
          <w:rFonts w:ascii="Arial" w:hAnsi="Arial" w:cs="Calibri"/>
          <w:szCs w:val="22"/>
        </w:rPr>
        <w:t xml:space="preserve"> have a stay in hospital and then return to IC are known as receiving “continuity of care”</w:t>
      </w:r>
      <w:r w:rsidR="004D1353" w:rsidRPr="00C241B4">
        <w:rPr>
          <w:rStyle w:val="normaltextrun"/>
          <w:rFonts w:ascii="Arial" w:hAnsi="Arial" w:cs="Calibri"/>
          <w:szCs w:val="22"/>
        </w:rPr>
        <w:t xml:space="preserve"> th</w:t>
      </w:r>
      <w:r w:rsidR="00A25369" w:rsidRPr="00C241B4">
        <w:rPr>
          <w:rStyle w:val="normaltextrun"/>
          <w:rFonts w:ascii="Arial" w:hAnsi="Arial" w:cs="Calibri"/>
          <w:szCs w:val="22"/>
        </w:rPr>
        <w:t>is</w:t>
      </w:r>
      <w:r w:rsidR="004D1353" w:rsidRPr="00C241B4">
        <w:rPr>
          <w:rStyle w:val="normaltextrun"/>
          <w:rFonts w:ascii="Arial" w:hAnsi="Arial" w:cs="Calibri"/>
          <w:szCs w:val="22"/>
        </w:rPr>
        <w:t xml:space="preserve"> means they receive </w:t>
      </w:r>
      <w:r w:rsidR="00A606B6" w:rsidRPr="00C241B4">
        <w:rPr>
          <w:rStyle w:val="normaltextrun"/>
          <w:rFonts w:ascii="Arial" w:hAnsi="Arial" w:cs="Calibri"/>
          <w:szCs w:val="22"/>
        </w:rPr>
        <w:t xml:space="preserve">long-term </w:t>
      </w:r>
      <w:r w:rsidRPr="00C241B4">
        <w:rPr>
          <w:rStyle w:val="normaltextrun"/>
          <w:rFonts w:ascii="Arial" w:hAnsi="Arial" w:cs="Calibri"/>
          <w:szCs w:val="22"/>
        </w:rPr>
        <w:t>step-down</w:t>
      </w:r>
      <w:r w:rsidR="004D1353" w:rsidRPr="00C241B4">
        <w:rPr>
          <w:rStyle w:val="normaltextrun"/>
          <w:rFonts w:ascii="Arial" w:hAnsi="Arial" w:cs="Calibri"/>
          <w:szCs w:val="22"/>
        </w:rPr>
        <w:t xml:space="preserve"> IC resulting with 40 </w:t>
      </w:r>
      <w:r w:rsidR="00EA1D19" w:rsidRPr="00C241B4">
        <w:rPr>
          <w:rStyle w:val="normaltextrun"/>
          <w:rFonts w:ascii="Arial" w:hAnsi="Arial" w:cs="Calibri"/>
          <w:szCs w:val="22"/>
        </w:rPr>
        <w:t xml:space="preserve">days </w:t>
      </w:r>
      <w:r w:rsidR="00C378E7" w:rsidRPr="00C241B4">
        <w:rPr>
          <w:rStyle w:val="normaltextrun"/>
          <w:rFonts w:ascii="Arial" w:hAnsi="Arial" w:cs="Calibri"/>
          <w:szCs w:val="22"/>
        </w:rPr>
        <w:t>of the stay between hospital stay.</w:t>
      </w:r>
    </w:p>
    <w:p w14:paraId="53A1913D" w14:textId="47C26D5F" w:rsidR="004D1353" w:rsidRPr="00C241B4" w:rsidRDefault="003D2898" w:rsidP="00FA36E9">
      <w:pPr>
        <w:pStyle w:val="paragraph"/>
        <w:numPr>
          <w:ilvl w:val="0"/>
          <w:numId w:val="2"/>
        </w:numPr>
        <w:rPr>
          <w:rStyle w:val="normaltextrun"/>
          <w:rFonts w:ascii="Arial" w:hAnsi="Arial" w:cs="Calibri"/>
          <w:szCs w:val="22"/>
        </w:rPr>
      </w:pPr>
      <w:r>
        <w:rPr>
          <w:rStyle w:val="normaltextrun"/>
          <w:rFonts w:ascii="Arial" w:hAnsi="Arial" w:cs="Calibri"/>
          <w:szCs w:val="22"/>
        </w:rPr>
        <w:t>H</w:t>
      </w:r>
      <w:r w:rsidR="00C74BAD" w:rsidRPr="00C241B4">
        <w:rPr>
          <w:rStyle w:val="normaltextrun"/>
          <w:rFonts w:ascii="Arial" w:hAnsi="Arial" w:cs="Calibri"/>
          <w:szCs w:val="22"/>
        </w:rPr>
        <w:t xml:space="preserve">ome-based services </w:t>
      </w:r>
      <w:r w:rsidR="00C378E7" w:rsidRPr="00C241B4">
        <w:rPr>
          <w:rStyle w:val="normaltextrun"/>
          <w:rFonts w:ascii="Arial" w:hAnsi="Arial" w:cs="Calibri"/>
          <w:szCs w:val="22"/>
        </w:rPr>
        <w:t>take</w:t>
      </w:r>
      <w:r w:rsidR="00C74BAD" w:rsidRPr="00C241B4">
        <w:rPr>
          <w:rStyle w:val="normaltextrun"/>
          <w:rFonts w:ascii="Arial" w:hAnsi="Arial" w:cs="Calibri"/>
          <w:szCs w:val="22"/>
        </w:rPr>
        <w:t xml:space="preserve"> the longest time for first contact </w:t>
      </w:r>
      <w:r w:rsidR="004D1353" w:rsidRPr="00C241B4">
        <w:rPr>
          <w:rStyle w:val="normaltextrun"/>
          <w:rFonts w:ascii="Arial" w:hAnsi="Arial" w:cs="Calibri"/>
          <w:szCs w:val="22"/>
        </w:rPr>
        <w:t>(</w:t>
      </w:r>
      <w:r>
        <w:rPr>
          <w:rStyle w:val="normaltextrun"/>
          <w:rFonts w:ascii="Arial" w:hAnsi="Arial" w:cs="Calibri"/>
          <w:szCs w:val="22"/>
        </w:rPr>
        <w:t>six</w:t>
      </w:r>
      <w:r w:rsidR="004D1353" w:rsidRPr="00C241B4">
        <w:rPr>
          <w:rStyle w:val="normaltextrun"/>
          <w:rFonts w:ascii="Arial" w:hAnsi="Arial" w:cs="Calibri"/>
          <w:szCs w:val="22"/>
        </w:rPr>
        <w:t xml:space="preserve"> days on average)  </w:t>
      </w:r>
    </w:p>
    <w:p w14:paraId="784DA826" w14:textId="2F3B8E48" w:rsidR="004D1353" w:rsidRPr="00C241B4" w:rsidRDefault="003D2898" w:rsidP="00FA36E9">
      <w:pPr>
        <w:pStyle w:val="paragraph"/>
        <w:numPr>
          <w:ilvl w:val="0"/>
          <w:numId w:val="2"/>
        </w:numPr>
        <w:rPr>
          <w:rStyle w:val="normaltextrun"/>
          <w:rFonts w:ascii="Arial" w:hAnsi="Arial" w:cs="Calibri"/>
          <w:szCs w:val="22"/>
        </w:rPr>
      </w:pPr>
      <w:r>
        <w:rPr>
          <w:rStyle w:val="normaltextrun"/>
          <w:rFonts w:ascii="Arial" w:hAnsi="Arial" w:cs="Calibri"/>
          <w:szCs w:val="22"/>
        </w:rPr>
        <w:t>P</w:t>
      </w:r>
      <w:r w:rsidR="004D1353" w:rsidRPr="00C241B4">
        <w:rPr>
          <w:rStyle w:val="normaltextrun"/>
          <w:rFonts w:ascii="Arial" w:hAnsi="Arial" w:cs="Calibri"/>
          <w:szCs w:val="22"/>
        </w:rPr>
        <w:t xml:space="preserve">atients </w:t>
      </w:r>
      <w:r w:rsidR="00C74BAD" w:rsidRPr="00C241B4">
        <w:rPr>
          <w:rStyle w:val="normaltextrun"/>
          <w:rFonts w:ascii="Arial" w:hAnsi="Arial" w:cs="Calibri"/>
          <w:szCs w:val="22"/>
        </w:rPr>
        <w:t xml:space="preserve">who already receive ongoing care </w:t>
      </w:r>
      <w:r w:rsidR="004D1353" w:rsidRPr="00C241B4">
        <w:rPr>
          <w:rStyle w:val="normaltextrun"/>
          <w:rFonts w:ascii="Arial" w:hAnsi="Arial" w:cs="Calibri"/>
          <w:szCs w:val="22"/>
        </w:rPr>
        <w:t>are contacted faster tha</w:t>
      </w:r>
      <w:r w:rsidR="00C74BAD" w:rsidRPr="00C241B4">
        <w:rPr>
          <w:rStyle w:val="normaltextrun"/>
          <w:rFonts w:ascii="Arial" w:hAnsi="Arial" w:cs="Calibri"/>
          <w:szCs w:val="22"/>
        </w:rPr>
        <w:t>n</w:t>
      </w:r>
      <w:r w:rsidR="004D1353" w:rsidRPr="00C241B4">
        <w:rPr>
          <w:rStyle w:val="normaltextrun"/>
          <w:rFonts w:ascii="Arial" w:hAnsi="Arial" w:cs="Calibri"/>
          <w:szCs w:val="22"/>
        </w:rPr>
        <w:t xml:space="preserve"> new referrals </w:t>
      </w:r>
      <w:r w:rsidR="00EA1D19" w:rsidRPr="00C241B4">
        <w:rPr>
          <w:rStyle w:val="normaltextrun"/>
          <w:rFonts w:ascii="Arial" w:hAnsi="Arial" w:cs="Calibri"/>
          <w:szCs w:val="22"/>
        </w:rPr>
        <w:t>(</w:t>
      </w:r>
      <w:r>
        <w:rPr>
          <w:rStyle w:val="normaltextrun"/>
          <w:rFonts w:ascii="Arial" w:hAnsi="Arial" w:cs="Calibri"/>
          <w:szCs w:val="22"/>
        </w:rPr>
        <w:t>two</w:t>
      </w:r>
      <w:r w:rsidR="004D1353" w:rsidRPr="00C241B4">
        <w:rPr>
          <w:rStyle w:val="normaltextrun"/>
          <w:rFonts w:ascii="Arial" w:hAnsi="Arial" w:cs="Calibri"/>
          <w:szCs w:val="22"/>
        </w:rPr>
        <w:t xml:space="preserve"> days on average)</w:t>
      </w:r>
    </w:p>
    <w:p w14:paraId="5638B596" w14:textId="7309EF06" w:rsidR="004D1353" w:rsidRPr="00C241B4" w:rsidRDefault="003D2898" w:rsidP="00FA36E9">
      <w:pPr>
        <w:pStyle w:val="paragraph"/>
        <w:numPr>
          <w:ilvl w:val="0"/>
          <w:numId w:val="2"/>
        </w:numPr>
        <w:rPr>
          <w:rStyle w:val="normaltextrun"/>
          <w:rFonts w:ascii="Arial" w:hAnsi="Arial" w:cs="Calibri"/>
          <w:szCs w:val="22"/>
        </w:rPr>
      </w:pPr>
      <w:r>
        <w:rPr>
          <w:rStyle w:val="normaltextrun"/>
          <w:rFonts w:ascii="Arial" w:hAnsi="Arial" w:cs="Calibri"/>
          <w:szCs w:val="22"/>
        </w:rPr>
        <w:t>P</w:t>
      </w:r>
      <w:r w:rsidR="00201E68" w:rsidRPr="00C241B4">
        <w:rPr>
          <w:rStyle w:val="normaltextrun"/>
          <w:rFonts w:ascii="Arial" w:hAnsi="Arial" w:cs="Calibri"/>
          <w:szCs w:val="22"/>
        </w:rPr>
        <w:t>e</w:t>
      </w:r>
      <w:r w:rsidR="004D1353" w:rsidRPr="00C241B4">
        <w:rPr>
          <w:rStyle w:val="normaltextrun"/>
          <w:rFonts w:ascii="Arial" w:hAnsi="Arial" w:cs="Calibri"/>
          <w:szCs w:val="22"/>
        </w:rPr>
        <w:t xml:space="preserve">ople with dementia </w:t>
      </w:r>
      <w:r w:rsidR="00201E68" w:rsidRPr="00C241B4">
        <w:rPr>
          <w:rStyle w:val="normaltextrun"/>
          <w:rFonts w:ascii="Arial" w:hAnsi="Arial" w:cs="Calibri"/>
          <w:szCs w:val="22"/>
        </w:rPr>
        <w:t xml:space="preserve">who need IC are more likely to </w:t>
      </w:r>
      <w:r w:rsidR="004D1353" w:rsidRPr="00C241B4">
        <w:rPr>
          <w:rStyle w:val="normaltextrun"/>
          <w:rFonts w:ascii="Arial" w:hAnsi="Arial" w:cs="Calibri"/>
          <w:szCs w:val="22"/>
        </w:rPr>
        <w:t>receive support at home after hospital discharge</w:t>
      </w:r>
      <w:r w:rsidR="00C378E7" w:rsidRPr="00C241B4">
        <w:rPr>
          <w:rStyle w:val="normaltextrun"/>
          <w:rFonts w:ascii="Arial" w:hAnsi="Arial" w:cs="Calibri"/>
          <w:szCs w:val="22"/>
        </w:rPr>
        <w:t xml:space="preserve"> </w:t>
      </w:r>
      <w:r w:rsidR="00AA098F" w:rsidRPr="00C241B4">
        <w:rPr>
          <w:rStyle w:val="normaltextrun"/>
          <w:rFonts w:ascii="Arial" w:hAnsi="Arial" w:cs="Calibri"/>
          <w:szCs w:val="22"/>
        </w:rPr>
        <w:t>(</w:t>
      </w:r>
      <w:r w:rsidR="00C378E7" w:rsidRPr="00C241B4">
        <w:rPr>
          <w:rStyle w:val="normaltextrun"/>
          <w:rFonts w:ascii="Arial" w:hAnsi="Arial" w:cs="Calibri"/>
          <w:szCs w:val="22"/>
        </w:rPr>
        <w:t>caveat</w:t>
      </w:r>
      <w:r w:rsidR="00C020CC" w:rsidRPr="00C241B4">
        <w:rPr>
          <w:rStyle w:val="normaltextrun"/>
          <w:rFonts w:ascii="Arial" w:hAnsi="Arial" w:cs="Calibri"/>
          <w:szCs w:val="22"/>
        </w:rPr>
        <w:t>: there was</w:t>
      </w:r>
      <w:r w:rsidR="00C378E7" w:rsidRPr="00C241B4">
        <w:rPr>
          <w:rStyle w:val="normaltextrun"/>
          <w:rFonts w:ascii="Arial" w:hAnsi="Arial" w:cs="Calibri"/>
          <w:szCs w:val="22"/>
        </w:rPr>
        <w:t xml:space="preserve"> limited access to bed case data</w:t>
      </w:r>
      <w:r w:rsidR="00C020CC" w:rsidRPr="00C241B4">
        <w:rPr>
          <w:rStyle w:val="normaltextrun"/>
          <w:rFonts w:ascii="Arial" w:hAnsi="Arial" w:cs="Calibri"/>
          <w:szCs w:val="22"/>
        </w:rPr>
        <w:t>)</w:t>
      </w:r>
      <w:r w:rsidR="00C378E7" w:rsidRPr="00C241B4">
        <w:rPr>
          <w:rStyle w:val="normaltextrun"/>
          <w:rFonts w:ascii="Arial" w:hAnsi="Arial" w:cs="Calibri"/>
          <w:szCs w:val="22"/>
        </w:rPr>
        <w:t>.</w:t>
      </w:r>
    </w:p>
    <w:p w14:paraId="4A598BED" w14:textId="76D9A9CC" w:rsidR="00DE7F8F" w:rsidRPr="00C241B4" w:rsidRDefault="003D2898" w:rsidP="00FA36E9">
      <w:pPr>
        <w:pStyle w:val="paragraph"/>
        <w:numPr>
          <w:ilvl w:val="0"/>
          <w:numId w:val="2"/>
        </w:numPr>
        <w:rPr>
          <w:rStyle w:val="normaltextrun"/>
          <w:rFonts w:ascii="Arial" w:hAnsi="Arial" w:cs="Calibri"/>
          <w:szCs w:val="22"/>
        </w:rPr>
      </w:pPr>
      <w:r>
        <w:rPr>
          <w:rStyle w:val="normaltextrun"/>
          <w:rFonts w:ascii="Arial" w:hAnsi="Arial" w:cs="Calibri"/>
          <w:szCs w:val="22"/>
        </w:rPr>
        <w:t>M</w:t>
      </w:r>
      <w:r w:rsidR="00DE7F8F" w:rsidRPr="00C241B4">
        <w:rPr>
          <w:rStyle w:val="normaltextrun"/>
          <w:rFonts w:ascii="Arial" w:hAnsi="Arial" w:cs="Calibri"/>
          <w:szCs w:val="22"/>
        </w:rPr>
        <w:t xml:space="preserve">en are more likely to be readmitted within 30 days </w:t>
      </w:r>
      <w:r w:rsidR="00C74BAD" w:rsidRPr="00C241B4">
        <w:rPr>
          <w:rStyle w:val="normaltextrun"/>
          <w:rFonts w:ascii="Arial" w:hAnsi="Arial" w:cs="Calibri"/>
          <w:szCs w:val="22"/>
        </w:rPr>
        <w:t xml:space="preserve">after being discharged from </w:t>
      </w:r>
      <w:r w:rsidR="00DE7F8F" w:rsidRPr="00C241B4">
        <w:rPr>
          <w:rStyle w:val="normaltextrun"/>
          <w:rFonts w:ascii="Arial" w:hAnsi="Arial" w:cs="Calibri"/>
          <w:szCs w:val="22"/>
        </w:rPr>
        <w:t>step down IC</w:t>
      </w:r>
      <w:r w:rsidR="00A606B6" w:rsidRPr="00C241B4">
        <w:rPr>
          <w:rStyle w:val="normaltextrun"/>
          <w:rFonts w:ascii="Arial" w:hAnsi="Arial" w:cs="Calibri"/>
          <w:szCs w:val="22"/>
        </w:rPr>
        <w:t>.</w:t>
      </w:r>
    </w:p>
    <w:p w14:paraId="00E5F2F6" w14:textId="0C771C0D" w:rsidR="00EA1D19" w:rsidRPr="00C241B4" w:rsidRDefault="003D2898" w:rsidP="00FA36E9">
      <w:pPr>
        <w:pStyle w:val="paragraph"/>
        <w:numPr>
          <w:ilvl w:val="0"/>
          <w:numId w:val="2"/>
        </w:numPr>
        <w:rPr>
          <w:rStyle w:val="normaltextrun"/>
          <w:rFonts w:ascii="Arial" w:hAnsi="Arial" w:cs="Calibri"/>
          <w:szCs w:val="22"/>
        </w:rPr>
      </w:pPr>
      <w:r>
        <w:rPr>
          <w:rStyle w:val="normaltextrun"/>
          <w:rFonts w:ascii="Arial" w:hAnsi="Arial" w:cs="Calibri"/>
          <w:szCs w:val="22"/>
        </w:rPr>
        <w:t>P</w:t>
      </w:r>
      <w:r w:rsidR="00EA1D19" w:rsidRPr="00C241B4">
        <w:rPr>
          <w:rStyle w:val="normaltextrun"/>
          <w:rFonts w:ascii="Arial" w:hAnsi="Arial" w:cs="Calibri"/>
          <w:szCs w:val="22"/>
        </w:rPr>
        <w:t xml:space="preserve">atients with multiple admissions </w:t>
      </w:r>
      <w:r w:rsidR="00C74BAD" w:rsidRPr="00C241B4">
        <w:rPr>
          <w:rStyle w:val="normaltextrun"/>
          <w:rFonts w:ascii="Arial" w:hAnsi="Arial" w:cs="Calibri"/>
          <w:szCs w:val="22"/>
        </w:rPr>
        <w:t xml:space="preserve">tend to be frailer </w:t>
      </w:r>
      <w:r w:rsidR="00EA1D19" w:rsidRPr="00C241B4">
        <w:rPr>
          <w:rStyle w:val="normaltextrun"/>
          <w:rFonts w:ascii="Arial" w:hAnsi="Arial" w:cs="Calibri"/>
          <w:szCs w:val="22"/>
        </w:rPr>
        <w:t xml:space="preserve">and more likely to have a </w:t>
      </w:r>
      <w:r w:rsidR="00C378E7" w:rsidRPr="00C241B4">
        <w:rPr>
          <w:rStyle w:val="normaltextrun"/>
          <w:rFonts w:ascii="Arial" w:hAnsi="Arial" w:cs="Calibri"/>
          <w:szCs w:val="22"/>
        </w:rPr>
        <w:t>long-term condition</w:t>
      </w:r>
      <w:r w:rsidR="00EA1D19" w:rsidRPr="00C241B4">
        <w:rPr>
          <w:rStyle w:val="normaltextrun"/>
          <w:rFonts w:ascii="Arial" w:hAnsi="Arial" w:cs="Calibri"/>
          <w:szCs w:val="22"/>
        </w:rPr>
        <w:t xml:space="preserve">.  </w:t>
      </w:r>
      <w:r w:rsidR="00C74BAD" w:rsidRPr="00C241B4">
        <w:rPr>
          <w:rStyle w:val="normaltextrun"/>
          <w:rFonts w:ascii="Arial" w:hAnsi="Arial" w:cs="Calibri"/>
          <w:szCs w:val="22"/>
        </w:rPr>
        <w:t>However</w:t>
      </w:r>
      <w:r w:rsidR="00675BFF" w:rsidRPr="00C241B4">
        <w:rPr>
          <w:rStyle w:val="normaltextrun"/>
          <w:rFonts w:ascii="Arial" w:hAnsi="Arial" w:cs="Calibri"/>
          <w:szCs w:val="22"/>
        </w:rPr>
        <w:t>,</w:t>
      </w:r>
      <w:r w:rsidR="00EA1D19" w:rsidRPr="00C241B4">
        <w:rPr>
          <w:rStyle w:val="normaltextrun"/>
          <w:rFonts w:ascii="Arial" w:hAnsi="Arial" w:cs="Calibri"/>
          <w:szCs w:val="22"/>
        </w:rPr>
        <w:t xml:space="preserve"> their stay within IC is shorter compared to those with single hospital admissions.</w:t>
      </w:r>
    </w:p>
    <w:p w14:paraId="5123835B" w14:textId="3869E9A4" w:rsidR="00EA1D19" w:rsidRPr="00C241B4" w:rsidRDefault="003D2898" w:rsidP="00FA36E9">
      <w:pPr>
        <w:pStyle w:val="paragraph"/>
        <w:numPr>
          <w:ilvl w:val="0"/>
          <w:numId w:val="2"/>
        </w:numPr>
        <w:rPr>
          <w:rStyle w:val="normaltextrun"/>
          <w:rFonts w:ascii="Arial" w:hAnsi="Arial" w:cs="Calibri"/>
          <w:szCs w:val="22"/>
        </w:rPr>
      </w:pPr>
      <w:r>
        <w:rPr>
          <w:rStyle w:val="normaltextrun"/>
          <w:rFonts w:ascii="Arial" w:hAnsi="Arial" w:cs="Calibri"/>
          <w:szCs w:val="22"/>
        </w:rPr>
        <w:t>W</w:t>
      </w:r>
      <w:r w:rsidR="00EA1D19" w:rsidRPr="00C241B4">
        <w:rPr>
          <w:rStyle w:val="normaltextrun"/>
          <w:rFonts w:ascii="Arial" w:hAnsi="Arial" w:cs="Calibri"/>
          <w:szCs w:val="22"/>
        </w:rPr>
        <w:t>e found that patients in community-based services have a higher rate of readmission within 30 days.</w:t>
      </w:r>
    </w:p>
    <w:p w14:paraId="2098D263" w14:textId="58164FCB" w:rsidR="00EA1D19" w:rsidRDefault="003D2898" w:rsidP="00FA36E9">
      <w:pPr>
        <w:pStyle w:val="paragraph"/>
        <w:numPr>
          <w:ilvl w:val="0"/>
          <w:numId w:val="2"/>
        </w:numPr>
        <w:rPr>
          <w:rStyle w:val="normaltextrun"/>
          <w:rFonts w:ascii="Arial" w:hAnsi="Arial" w:cs="Calibri"/>
          <w:szCs w:val="22"/>
        </w:rPr>
      </w:pPr>
      <w:r>
        <w:rPr>
          <w:rStyle w:val="normaltextrun"/>
          <w:rFonts w:ascii="Arial" w:hAnsi="Arial" w:cs="Calibri"/>
          <w:szCs w:val="22"/>
        </w:rPr>
        <w:t>P</w:t>
      </w:r>
      <w:r w:rsidR="00EA1D19" w:rsidRPr="00C241B4">
        <w:rPr>
          <w:rStyle w:val="normaltextrun"/>
          <w:rFonts w:ascii="Arial" w:hAnsi="Arial" w:cs="Calibri"/>
          <w:szCs w:val="22"/>
        </w:rPr>
        <w:t xml:space="preserve">eople who used IC also used 999 calls, </w:t>
      </w:r>
      <w:r w:rsidR="00A606B6" w:rsidRPr="00C241B4">
        <w:rPr>
          <w:rStyle w:val="normaltextrun"/>
          <w:rFonts w:ascii="Arial" w:hAnsi="Arial" w:cs="Calibri"/>
          <w:szCs w:val="22"/>
        </w:rPr>
        <w:t>GP,</w:t>
      </w:r>
      <w:r w:rsidR="00EA1D19" w:rsidRPr="00C241B4">
        <w:rPr>
          <w:rStyle w:val="normaltextrun"/>
          <w:rFonts w:ascii="Arial" w:hAnsi="Arial" w:cs="Calibri"/>
          <w:szCs w:val="22"/>
        </w:rPr>
        <w:t xml:space="preserve"> and </w:t>
      </w:r>
      <w:r w:rsidR="005A2BCF" w:rsidRPr="00C241B4">
        <w:rPr>
          <w:rStyle w:val="normaltextrun"/>
          <w:rFonts w:ascii="Arial" w:hAnsi="Arial" w:cs="Calibri"/>
          <w:szCs w:val="22"/>
        </w:rPr>
        <w:t>Emergency Department (</w:t>
      </w:r>
      <w:r w:rsidR="00666243" w:rsidRPr="00C241B4">
        <w:rPr>
          <w:rStyle w:val="normaltextrun"/>
          <w:rFonts w:ascii="Arial" w:hAnsi="Arial" w:cs="Calibri"/>
          <w:szCs w:val="22"/>
        </w:rPr>
        <w:t>ED</w:t>
      </w:r>
      <w:r w:rsidR="005A2BCF" w:rsidRPr="00C241B4">
        <w:rPr>
          <w:rStyle w:val="normaltextrun"/>
          <w:rFonts w:ascii="Arial" w:hAnsi="Arial" w:cs="Calibri"/>
          <w:szCs w:val="22"/>
        </w:rPr>
        <w:t>)</w:t>
      </w:r>
      <w:r w:rsidR="00EA1D19" w:rsidRPr="00C241B4">
        <w:rPr>
          <w:rStyle w:val="normaltextrun"/>
          <w:rFonts w:ascii="Arial" w:hAnsi="Arial" w:cs="Calibri"/>
          <w:szCs w:val="22"/>
        </w:rPr>
        <w:t xml:space="preserve"> more</w:t>
      </w:r>
      <w:r w:rsidR="00666243" w:rsidRPr="00C241B4">
        <w:rPr>
          <w:rStyle w:val="normaltextrun"/>
          <w:rFonts w:ascii="Arial" w:hAnsi="Arial" w:cs="Calibri"/>
          <w:szCs w:val="22"/>
        </w:rPr>
        <w:t>,</w:t>
      </w:r>
      <w:r w:rsidR="00EA1D19" w:rsidRPr="00C241B4">
        <w:rPr>
          <w:rStyle w:val="normaltextrun"/>
          <w:rFonts w:ascii="Arial" w:hAnsi="Arial" w:cs="Calibri"/>
          <w:szCs w:val="22"/>
        </w:rPr>
        <w:t xml:space="preserve"> compared to patient</w:t>
      </w:r>
      <w:r w:rsidR="00666243" w:rsidRPr="00C241B4">
        <w:rPr>
          <w:rStyle w:val="normaltextrun"/>
          <w:rFonts w:ascii="Arial" w:hAnsi="Arial" w:cs="Calibri"/>
          <w:szCs w:val="22"/>
        </w:rPr>
        <w:t>s</w:t>
      </w:r>
      <w:r w:rsidR="00EA1D19" w:rsidRPr="00C241B4">
        <w:rPr>
          <w:rStyle w:val="normaltextrun"/>
          <w:rFonts w:ascii="Arial" w:hAnsi="Arial" w:cs="Calibri"/>
          <w:szCs w:val="22"/>
        </w:rPr>
        <w:t xml:space="preserve"> who do not use IC.  The main contact prior to hospital admission for IC patients was GP followed by 999. </w:t>
      </w:r>
    </w:p>
    <w:p w14:paraId="2385799A" w14:textId="0A066324" w:rsidR="00DD7C1D" w:rsidRDefault="00DD7C1D" w:rsidP="00FA36E9">
      <w:pPr>
        <w:rPr>
          <w:rStyle w:val="normaltextrun"/>
        </w:rPr>
      </w:pPr>
      <w:r>
        <w:rPr>
          <w:rStyle w:val="normaltextrun"/>
        </w:rPr>
        <w:br w:type="page"/>
      </w:r>
    </w:p>
    <w:p w14:paraId="091CEBC0" w14:textId="3BCD72ED" w:rsidR="00B3469A" w:rsidRPr="003D2898" w:rsidRDefault="00236CE6" w:rsidP="00FA36E9">
      <w:pPr>
        <w:pStyle w:val="Heading2"/>
        <w:rPr>
          <w:rStyle w:val="normaltextrun"/>
        </w:rPr>
      </w:pPr>
      <w:r w:rsidRPr="003D2898">
        <w:rPr>
          <w:rStyle w:val="normaltextrun"/>
        </w:rPr>
        <w:lastRenderedPageBreak/>
        <w:t xml:space="preserve">How did we embed Patient and </w:t>
      </w:r>
      <w:r w:rsidR="00675BFF" w:rsidRPr="003D2898">
        <w:rPr>
          <w:rStyle w:val="normaltextrun"/>
        </w:rPr>
        <w:t>P</w:t>
      </w:r>
      <w:r w:rsidRPr="003D2898">
        <w:rPr>
          <w:rStyle w:val="normaltextrun"/>
        </w:rPr>
        <w:t xml:space="preserve">ublic </w:t>
      </w:r>
      <w:r w:rsidR="00675BFF" w:rsidRPr="003D2898">
        <w:rPr>
          <w:rStyle w:val="normaltextrun"/>
        </w:rPr>
        <w:t>I</w:t>
      </w:r>
      <w:r w:rsidRPr="003D2898">
        <w:rPr>
          <w:rStyle w:val="normaltextrun"/>
        </w:rPr>
        <w:t>nvolvement and Experience</w:t>
      </w:r>
      <w:r w:rsidR="00DD7C1D">
        <w:rPr>
          <w:rStyle w:val="normaltextrun"/>
        </w:rPr>
        <w:t xml:space="preserve"> (PPIE)</w:t>
      </w:r>
      <w:r w:rsidRPr="003D2898">
        <w:rPr>
          <w:rStyle w:val="normaltextrun"/>
        </w:rPr>
        <w:t xml:space="preserve"> in the project and what did </w:t>
      </w:r>
      <w:r w:rsidR="008E0195" w:rsidRPr="003D2898">
        <w:rPr>
          <w:rStyle w:val="normaltextrun"/>
        </w:rPr>
        <w:t>people</w:t>
      </w:r>
      <w:r w:rsidRPr="003D2898">
        <w:rPr>
          <w:rStyle w:val="normaltextrun"/>
        </w:rPr>
        <w:t xml:space="preserve"> say?</w:t>
      </w:r>
    </w:p>
    <w:p w14:paraId="2AEAD64F" w14:textId="6EB74D49" w:rsidR="00236CE6" w:rsidRDefault="00236CE6" w:rsidP="00FA36E9">
      <w:pPr>
        <w:rPr>
          <w:rStyle w:val="normaltextrun"/>
          <w:szCs w:val="24"/>
        </w:rPr>
      </w:pPr>
      <w:r w:rsidRPr="00C241B4">
        <w:rPr>
          <w:rStyle w:val="normaltextrun"/>
          <w:szCs w:val="24"/>
        </w:rPr>
        <w:t xml:space="preserve">Healthwatch was involved in facilitating the participation of local Leeds residents in focus groups, aimed at improving the Intermediate Care Service.   </w:t>
      </w:r>
    </w:p>
    <w:p w14:paraId="0E2C4E79" w14:textId="3228B27A" w:rsidR="00236CE6" w:rsidRPr="00DD7C1D" w:rsidRDefault="00DD7C1D" w:rsidP="00FA36E9">
      <w:pPr>
        <w:pStyle w:val="Heading3"/>
        <w:rPr>
          <w:rStyle w:val="normaltextrun"/>
        </w:rPr>
      </w:pPr>
      <w:bookmarkStart w:id="1" w:name="_Hlk165382661"/>
      <w:r w:rsidRPr="00DD7C1D">
        <w:t>1.</w:t>
      </w:r>
      <w:r>
        <w:rPr>
          <w:rStyle w:val="normaltextrun"/>
        </w:rPr>
        <w:t xml:space="preserve"> </w:t>
      </w:r>
      <w:r w:rsidR="00236CE6" w:rsidRPr="00DD7C1D">
        <w:rPr>
          <w:rStyle w:val="normaltextrun"/>
        </w:rPr>
        <w:t xml:space="preserve">Intermediate Care Patients and Carers’ Panel  </w:t>
      </w:r>
      <w:bookmarkEnd w:id="1"/>
    </w:p>
    <w:p w14:paraId="54CB2D28" w14:textId="1048F2E0" w:rsidR="00236CE6" w:rsidRPr="00C241B4" w:rsidRDefault="00236CE6" w:rsidP="00FA36E9">
      <w:pPr>
        <w:pStyle w:val="paragraph"/>
        <w:rPr>
          <w:rStyle w:val="normaltextrun"/>
          <w:rFonts w:ascii="Arial" w:hAnsi="Arial" w:cs="Calibri"/>
          <w:szCs w:val="22"/>
        </w:rPr>
      </w:pPr>
      <w:r w:rsidRPr="00C241B4">
        <w:rPr>
          <w:rStyle w:val="normaltextrun"/>
          <w:rFonts w:ascii="Arial" w:hAnsi="Arial" w:cs="Calibri"/>
          <w:szCs w:val="22"/>
        </w:rPr>
        <w:t xml:space="preserve">The panel members were a good mix of both male and female participants and people from </w:t>
      </w:r>
      <w:r w:rsidR="00611DC0" w:rsidRPr="00C241B4">
        <w:rPr>
          <w:rStyle w:val="normaltextrun"/>
          <w:rFonts w:ascii="Arial" w:hAnsi="Arial" w:cs="Calibri"/>
          <w:szCs w:val="22"/>
        </w:rPr>
        <w:t>British,</w:t>
      </w:r>
      <w:r w:rsidRPr="00C241B4">
        <w:rPr>
          <w:rStyle w:val="normaltextrun"/>
          <w:rFonts w:ascii="Arial" w:hAnsi="Arial" w:cs="Calibri"/>
          <w:szCs w:val="22"/>
        </w:rPr>
        <w:t xml:space="preserve"> Indian, </w:t>
      </w:r>
      <w:r w:rsidR="00C020CC" w:rsidRPr="00C241B4">
        <w:rPr>
          <w:rStyle w:val="normaltextrun"/>
          <w:rFonts w:ascii="Arial" w:hAnsi="Arial" w:cs="Calibri"/>
          <w:szCs w:val="22"/>
        </w:rPr>
        <w:t>Chinese,</w:t>
      </w:r>
      <w:r w:rsidRPr="00C241B4">
        <w:rPr>
          <w:rStyle w:val="normaltextrun"/>
          <w:rFonts w:ascii="Arial" w:hAnsi="Arial" w:cs="Calibri"/>
          <w:szCs w:val="22"/>
        </w:rPr>
        <w:t xml:space="preserve"> and African backgrounds. Panel members spoke about what would improve their experience with the themes of:  </w:t>
      </w:r>
    </w:p>
    <w:p w14:paraId="11903006" w14:textId="07807B64" w:rsidR="00236CE6" w:rsidRPr="00C241B4" w:rsidRDefault="00236CE6" w:rsidP="00FA36E9">
      <w:pPr>
        <w:pStyle w:val="paragraph"/>
        <w:numPr>
          <w:ilvl w:val="0"/>
          <w:numId w:val="7"/>
        </w:numPr>
        <w:rPr>
          <w:rStyle w:val="normaltextrun"/>
          <w:rFonts w:ascii="Arial" w:hAnsi="Arial" w:cs="Calibri"/>
          <w:szCs w:val="22"/>
        </w:rPr>
      </w:pPr>
      <w:r w:rsidRPr="00C241B4">
        <w:rPr>
          <w:rStyle w:val="normaltextrun"/>
          <w:rFonts w:ascii="Arial" w:hAnsi="Arial" w:cs="Calibri"/>
          <w:szCs w:val="22"/>
        </w:rPr>
        <w:t xml:space="preserve">Improving communication between hospital staff and patients and their family. </w:t>
      </w:r>
    </w:p>
    <w:p w14:paraId="638F1D82" w14:textId="15AFC1D2" w:rsidR="00236CE6" w:rsidRPr="00C241B4" w:rsidRDefault="00236CE6" w:rsidP="00FA36E9">
      <w:pPr>
        <w:pStyle w:val="paragraph"/>
        <w:numPr>
          <w:ilvl w:val="0"/>
          <w:numId w:val="7"/>
        </w:numPr>
        <w:rPr>
          <w:rStyle w:val="normaltextrun"/>
          <w:rFonts w:ascii="Arial" w:hAnsi="Arial" w:cs="Calibri"/>
          <w:szCs w:val="22"/>
        </w:rPr>
      </w:pPr>
      <w:r w:rsidRPr="00C241B4">
        <w:rPr>
          <w:rStyle w:val="normaltextrun"/>
          <w:rFonts w:ascii="Arial" w:hAnsi="Arial" w:cs="Calibri"/>
          <w:szCs w:val="22"/>
        </w:rPr>
        <w:t xml:space="preserve">Considering family and friends views during the discharge process. </w:t>
      </w:r>
    </w:p>
    <w:p w14:paraId="0C2F32E1" w14:textId="77777777" w:rsidR="00DD7C1D" w:rsidRDefault="00236CE6" w:rsidP="00FA36E9">
      <w:pPr>
        <w:pStyle w:val="paragraph"/>
        <w:numPr>
          <w:ilvl w:val="0"/>
          <w:numId w:val="7"/>
        </w:numPr>
        <w:rPr>
          <w:rStyle w:val="normaltextrun"/>
          <w:rFonts w:ascii="Arial" w:hAnsi="Arial" w:cs="Calibri"/>
          <w:szCs w:val="22"/>
        </w:rPr>
      </w:pPr>
      <w:r w:rsidRPr="00C241B4">
        <w:rPr>
          <w:rStyle w:val="normaltextrun"/>
          <w:rFonts w:ascii="Arial" w:hAnsi="Arial" w:cs="Calibri"/>
          <w:szCs w:val="22"/>
        </w:rPr>
        <w:t xml:space="preserve">Providing options for intermediate care after hospital discharge.   </w:t>
      </w:r>
    </w:p>
    <w:p w14:paraId="3E7FC6CE" w14:textId="18E9CD8E" w:rsidR="00236CE6" w:rsidRPr="00C241B4" w:rsidRDefault="00236CE6" w:rsidP="00FA36E9">
      <w:pPr>
        <w:pStyle w:val="Heading3"/>
        <w:rPr>
          <w:rStyle w:val="normaltextrun"/>
          <w:rFonts w:cs="Calibri"/>
          <w:szCs w:val="22"/>
          <w:shd w:val="clear" w:color="auto" w:fill="FFFFFF"/>
        </w:rPr>
      </w:pPr>
      <w:r w:rsidRPr="00C241B4">
        <w:rPr>
          <w:rStyle w:val="normaltextrun"/>
          <w:rFonts w:cs="Calibri"/>
          <w:szCs w:val="22"/>
          <w:shd w:val="clear" w:color="auto" w:fill="FFFFFF"/>
        </w:rPr>
        <w:t>2.</w:t>
      </w:r>
      <w:r w:rsidR="00DD7C1D">
        <w:rPr>
          <w:rStyle w:val="normaltextrun"/>
          <w:rFonts w:cs="Calibri"/>
          <w:szCs w:val="22"/>
          <w:shd w:val="clear" w:color="auto" w:fill="FFFFFF"/>
        </w:rPr>
        <w:t xml:space="preserve"> </w:t>
      </w:r>
      <w:r w:rsidRPr="00DD7C1D">
        <w:rPr>
          <w:rStyle w:val="normaltextrun"/>
          <w:rFonts w:cs="Calibri"/>
          <w:szCs w:val="22"/>
          <w:shd w:val="clear" w:color="auto" w:fill="FFFFFF"/>
        </w:rPr>
        <w:t>Enter and View visits</w:t>
      </w:r>
      <w:r w:rsidRPr="00C241B4">
        <w:rPr>
          <w:rStyle w:val="normaltextrun"/>
          <w:rFonts w:cs="Calibri"/>
          <w:szCs w:val="22"/>
          <w:shd w:val="clear" w:color="auto" w:fill="FFFFFF"/>
        </w:rPr>
        <w:t xml:space="preserve"> </w:t>
      </w:r>
    </w:p>
    <w:p w14:paraId="46FAB19D" w14:textId="247C9678" w:rsidR="00236CE6" w:rsidRPr="00C241B4" w:rsidRDefault="00236CE6" w:rsidP="00FA36E9">
      <w:pPr>
        <w:pStyle w:val="paragraph"/>
        <w:rPr>
          <w:rStyle w:val="normaltextrun"/>
          <w:rFonts w:ascii="Arial" w:hAnsi="Arial" w:cs="Calibri"/>
          <w:szCs w:val="22"/>
        </w:rPr>
      </w:pPr>
      <w:r w:rsidRPr="00C241B4">
        <w:rPr>
          <w:rStyle w:val="normaltextrun"/>
          <w:rFonts w:ascii="Arial" w:hAnsi="Arial" w:cs="Calibri"/>
          <w:szCs w:val="22"/>
        </w:rPr>
        <w:t xml:space="preserve">Healthwatch carried out Enter and View visits to three Intermediate </w:t>
      </w:r>
      <w:r w:rsidR="00675BFF" w:rsidRPr="00C241B4">
        <w:rPr>
          <w:rStyle w:val="normaltextrun"/>
          <w:rFonts w:ascii="Arial" w:hAnsi="Arial" w:cs="Calibri"/>
          <w:szCs w:val="22"/>
        </w:rPr>
        <w:t>C</w:t>
      </w:r>
      <w:r w:rsidRPr="00C241B4">
        <w:rPr>
          <w:rStyle w:val="normaltextrun"/>
          <w:rFonts w:ascii="Arial" w:hAnsi="Arial" w:cs="Calibri"/>
          <w:szCs w:val="22"/>
        </w:rPr>
        <w:t xml:space="preserve">are </w:t>
      </w:r>
      <w:r w:rsidR="00675BFF" w:rsidRPr="00C241B4">
        <w:rPr>
          <w:rStyle w:val="normaltextrun"/>
          <w:rFonts w:ascii="Arial" w:hAnsi="Arial" w:cs="Calibri"/>
          <w:szCs w:val="22"/>
        </w:rPr>
        <w:t xml:space="preserve">settings </w:t>
      </w:r>
      <w:r w:rsidRPr="00C241B4">
        <w:rPr>
          <w:rStyle w:val="normaltextrun"/>
          <w:rFonts w:ascii="Arial" w:hAnsi="Arial" w:cs="Calibri"/>
          <w:szCs w:val="22"/>
        </w:rPr>
        <w:t xml:space="preserve">and received additional feedback from 49 service users and their families &amp; friends.     </w:t>
      </w:r>
    </w:p>
    <w:p w14:paraId="1A7CB9A4" w14:textId="573488F0" w:rsidR="00236CE6" w:rsidRPr="00C241B4" w:rsidRDefault="00236CE6" w:rsidP="00FA36E9">
      <w:pPr>
        <w:pStyle w:val="paragraph"/>
        <w:numPr>
          <w:ilvl w:val="0"/>
          <w:numId w:val="8"/>
        </w:numPr>
        <w:rPr>
          <w:rStyle w:val="normaltextrun"/>
          <w:rFonts w:ascii="Arial" w:hAnsi="Arial" w:cs="Calibri"/>
          <w:szCs w:val="22"/>
        </w:rPr>
      </w:pPr>
      <w:r w:rsidRPr="00C241B4">
        <w:rPr>
          <w:rStyle w:val="normaltextrun"/>
          <w:rFonts w:ascii="Arial" w:hAnsi="Arial" w:cs="Calibri"/>
          <w:szCs w:val="22"/>
        </w:rPr>
        <w:t xml:space="preserve">Most respondents said they or their relatives felt safe at the recovery hub and were treated with respect by staff. </w:t>
      </w:r>
    </w:p>
    <w:p w14:paraId="3DEA87BE" w14:textId="7653923C" w:rsidR="00236CE6" w:rsidRPr="00C241B4" w:rsidRDefault="00236CE6" w:rsidP="00FA36E9">
      <w:pPr>
        <w:pStyle w:val="paragraph"/>
        <w:numPr>
          <w:ilvl w:val="0"/>
          <w:numId w:val="8"/>
        </w:numPr>
        <w:rPr>
          <w:rStyle w:val="normaltextrun"/>
          <w:rFonts w:ascii="Arial" w:hAnsi="Arial" w:cs="Calibri"/>
          <w:szCs w:val="22"/>
        </w:rPr>
      </w:pPr>
      <w:r w:rsidRPr="00C241B4">
        <w:rPr>
          <w:rStyle w:val="normaltextrun"/>
          <w:rFonts w:ascii="Arial" w:hAnsi="Arial" w:cs="Calibri"/>
          <w:szCs w:val="22"/>
        </w:rPr>
        <w:t xml:space="preserve">Many people and their carers did not feel adequately informed about the next steps. </w:t>
      </w:r>
    </w:p>
    <w:p w14:paraId="69666295" w14:textId="3BD2B471" w:rsidR="00236CE6" w:rsidRPr="00C241B4" w:rsidRDefault="00236CE6" w:rsidP="00FA36E9">
      <w:pPr>
        <w:pStyle w:val="paragraph"/>
        <w:numPr>
          <w:ilvl w:val="0"/>
          <w:numId w:val="8"/>
        </w:numPr>
        <w:rPr>
          <w:rStyle w:val="normaltextrun"/>
          <w:rFonts w:ascii="Arial" w:hAnsi="Arial" w:cs="Calibri"/>
          <w:szCs w:val="22"/>
        </w:rPr>
      </w:pPr>
      <w:r w:rsidRPr="00C241B4">
        <w:rPr>
          <w:rStyle w:val="normaltextrun"/>
          <w:rFonts w:ascii="Arial" w:hAnsi="Arial" w:cs="Calibri"/>
          <w:szCs w:val="22"/>
        </w:rPr>
        <w:t xml:space="preserve">Many people reported insufficient access to physiotherapy sessions and stimulating activities. </w:t>
      </w:r>
    </w:p>
    <w:p w14:paraId="17E0D0D0" w14:textId="02A59394" w:rsidR="00236CE6" w:rsidRPr="00C241B4" w:rsidRDefault="00236CE6" w:rsidP="00FA36E9">
      <w:pPr>
        <w:pStyle w:val="paragraph"/>
        <w:numPr>
          <w:ilvl w:val="0"/>
          <w:numId w:val="8"/>
        </w:numPr>
        <w:rPr>
          <w:rStyle w:val="normaltextrun"/>
          <w:rFonts w:ascii="Arial" w:hAnsi="Arial" w:cs="Calibri"/>
          <w:szCs w:val="22"/>
        </w:rPr>
      </w:pPr>
      <w:r w:rsidRPr="00C241B4">
        <w:rPr>
          <w:rStyle w:val="normaltextrun"/>
          <w:rFonts w:ascii="Arial" w:hAnsi="Arial" w:cs="Calibri"/>
          <w:szCs w:val="22"/>
        </w:rPr>
        <w:t>A few people noted that their special care needs, such as those related to dem</w:t>
      </w:r>
      <w:r w:rsidR="00DD7C1D">
        <w:rPr>
          <w:rStyle w:val="normaltextrun"/>
          <w:rFonts w:ascii="Arial" w:hAnsi="Arial" w:cs="Calibri"/>
          <w:szCs w:val="22"/>
        </w:rPr>
        <w:t>e</w:t>
      </w:r>
      <w:r w:rsidRPr="00C241B4">
        <w:rPr>
          <w:rStyle w:val="normaltextrun"/>
          <w:rFonts w:ascii="Arial" w:hAnsi="Arial" w:cs="Calibri"/>
          <w:szCs w:val="22"/>
        </w:rPr>
        <w:t xml:space="preserve">ntia or sensory impairment required more personalised care and should be communicated amongst all staff members.   </w:t>
      </w:r>
    </w:p>
    <w:p w14:paraId="26B77782" w14:textId="4CA765F3" w:rsidR="00236CE6" w:rsidRPr="00DD7C1D" w:rsidRDefault="00236CE6" w:rsidP="00FA36E9">
      <w:pPr>
        <w:pStyle w:val="Heading3"/>
        <w:rPr>
          <w:rStyle w:val="normaltextrun"/>
        </w:rPr>
      </w:pPr>
      <w:r w:rsidRPr="00DD7C1D">
        <w:rPr>
          <w:rStyle w:val="normaltextrun"/>
        </w:rPr>
        <w:t>3.</w:t>
      </w:r>
      <w:r w:rsidR="00DD7C1D" w:rsidRPr="00DD7C1D">
        <w:rPr>
          <w:rStyle w:val="normaltextrun"/>
        </w:rPr>
        <w:t xml:space="preserve"> </w:t>
      </w:r>
      <w:r w:rsidRPr="00DD7C1D">
        <w:rPr>
          <w:rStyle w:val="normaltextrun"/>
        </w:rPr>
        <w:t xml:space="preserve">Care at home panel </w:t>
      </w:r>
    </w:p>
    <w:p w14:paraId="677075B0" w14:textId="5AA54F76" w:rsidR="00236CE6" w:rsidRPr="00C241B4" w:rsidRDefault="00236CE6" w:rsidP="00FA36E9">
      <w:pPr>
        <w:pStyle w:val="paragraph"/>
        <w:rPr>
          <w:rStyle w:val="normaltextrun"/>
          <w:rFonts w:ascii="Arial" w:hAnsi="Arial" w:cs="Calibri"/>
          <w:szCs w:val="22"/>
        </w:rPr>
      </w:pPr>
      <w:r w:rsidRPr="00C241B4">
        <w:rPr>
          <w:rStyle w:val="normaltextrun"/>
          <w:rFonts w:ascii="Arial" w:hAnsi="Arial" w:cs="Calibri"/>
          <w:szCs w:val="22"/>
        </w:rPr>
        <w:t xml:space="preserve">Healthwatch also organised a one-off focus group to gather insights about receiving Intermediate </w:t>
      </w:r>
      <w:r w:rsidR="00675BFF" w:rsidRPr="00C241B4">
        <w:rPr>
          <w:rStyle w:val="normaltextrun"/>
          <w:rFonts w:ascii="Arial" w:hAnsi="Arial" w:cs="Calibri"/>
          <w:szCs w:val="22"/>
        </w:rPr>
        <w:t>C</w:t>
      </w:r>
      <w:r w:rsidRPr="00C241B4">
        <w:rPr>
          <w:rStyle w:val="normaltextrun"/>
          <w:rFonts w:ascii="Arial" w:hAnsi="Arial" w:cs="Calibri"/>
          <w:szCs w:val="22"/>
        </w:rPr>
        <w:t xml:space="preserve">are at home.   </w:t>
      </w:r>
    </w:p>
    <w:p w14:paraId="605FDB5E" w14:textId="38F0582C" w:rsidR="00236CE6" w:rsidRPr="00C241B4" w:rsidRDefault="00236CE6" w:rsidP="00FA36E9">
      <w:pPr>
        <w:pStyle w:val="paragraph"/>
        <w:numPr>
          <w:ilvl w:val="0"/>
          <w:numId w:val="9"/>
        </w:numPr>
        <w:rPr>
          <w:rStyle w:val="normaltextrun"/>
          <w:rFonts w:ascii="Arial" w:hAnsi="Arial" w:cs="Calibri"/>
          <w:szCs w:val="22"/>
        </w:rPr>
      </w:pPr>
      <w:r w:rsidRPr="00C241B4">
        <w:rPr>
          <w:rStyle w:val="normaltextrun"/>
          <w:rFonts w:ascii="Arial" w:hAnsi="Arial" w:cs="Calibri"/>
          <w:szCs w:val="22"/>
        </w:rPr>
        <w:t xml:space="preserve">The three cases </w:t>
      </w:r>
      <w:r w:rsidR="00675BFF" w:rsidRPr="00C241B4">
        <w:rPr>
          <w:rStyle w:val="normaltextrun"/>
          <w:rFonts w:ascii="Arial" w:hAnsi="Arial" w:cs="Calibri"/>
          <w:szCs w:val="22"/>
        </w:rPr>
        <w:t xml:space="preserve">discussed </w:t>
      </w:r>
      <w:r w:rsidRPr="00C241B4">
        <w:rPr>
          <w:rStyle w:val="normaltextrun"/>
          <w:rFonts w:ascii="Arial" w:hAnsi="Arial" w:cs="Calibri"/>
          <w:szCs w:val="22"/>
        </w:rPr>
        <w:t xml:space="preserve">highlighted the importance of clear communication and better coordination during the discharge and post discharge process.   </w:t>
      </w:r>
    </w:p>
    <w:p w14:paraId="1468EE4B" w14:textId="7F6BDA34" w:rsidR="00DD7C1D" w:rsidRDefault="00236CE6" w:rsidP="00FA36E9">
      <w:pPr>
        <w:pStyle w:val="paragraph"/>
        <w:numPr>
          <w:ilvl w:val="0"/>
          <w:numId w:val="9"/>
        </w:numPr>
        <w:rPr>
          <w:rStyle w:val="normaltextrun"/>
          <w:rFonts w:ascii="Arial" w:hAnsi="Arial" w:cs="Calibri"/>
          <w:szCs w:val="22"/>
        </w:rPr>
      </w:pPr>
      <w:r w:rsidRPr="00C241B4">
        <w:rPr>
          <w:rStyle w:val="normaltextrun"/>
          <w:rFonts w:ascii="Arial" w:hAnsi="Arial" w:cs="Calibri"/>
          <w:szCs w:val="22"/>
        </w:rPr>
        <w:t>Additionally, the heavy reliance on family and friends can put considerable pressure on them</w:t>
      </w:r>
      <w:r w:rsidR="00675BFF" w:rsidRPr="00C241B4">
        <w:rPr>
          <w:rStyle w:val="normaltextrun"/>
          <w:rFonts w:ascii="Arial" w:hAnsi="Arial" w:cs="Calibri"/>
          <w:szCs w:val="22"/>
        </w:rPr>
        <w:t>,</w:t>
      </w:r>
      <w:r w:rsidRPr="00C241B4">
        <w:rPr>
          <w:rStyle w:val="normaltextrun"/>
          <w:rFonts w:ascii="Arial" w:hAnsi="Arial" w:cs="Calibri"/>
          <w:szCs w:val="22"/>
        </w:rPr>
        <w:t xml:space="preserve"> potentially leading to </w:t>
      </w:r>
      <w:r w:rsidR="00675BFF" w:rsidRPr="00C241B4">
        <w:rPr>
          <w:rStyle w:val="normaltextrun"/>
          <w:rFonts w:ascii="Arial" w:hAnsi="Arial" w:cs="Calibri"/>
          <w:szCs w:val="22"/>
        </w:rPr>
        <w:t xml:space="preserve">a </w:t>
      </w:r>
      <w:r w:rsidRPr="00C241B4">
        <w:rPr>
          <w:rStyle w:val="normaltextrun"/>
          <w:rFonts w:ascii="Arial" w:hAnsi="Arial" w:cs="Calibri"/>
          <w:szCs w:val="22"/>
        </w:rPr>
        <w:t>negative impact on their wellbeing.</w:t>
      </w:r>
    </w:p>
    <w:p w14:paraId="679F009D" w14:textId="77777777" w:rsidR="00DD7C1D" w:rsidRDefault="00DD7C1D" w:rsidP="00FA36E9">
      <w:pPr>
        <w:rPr>
          <w:rStyle w:val="normaltextrun"/>
        </w:rPr>
      </w:pPr>
      <w:r>
        <w:rPr>
          <w:rStyle w:val="normaltextrun"/>
        </w:rPr>
        <w:br w:type="page"/>
      </w:r>
    </w:p>
    <w:p w14:paraId="30736850" w14:textId="144E2187" w:rsidR="00C129D9" w:rsidRPr="00DD7C1D" w:rsidRDefault="00105BDA" w:rsidP="00FA36E9">
      <w:pPr>
        <w:pStyle w:val="Heading2"/>
        <w:rPr>
          <w:rStyle w:val="normaltextrun"/>
        </w:rPr>
      </w:pPr>
      <w:r w:rsidRPr="00DD7C1D">
        <w:rPr>
          <w:rStyle w:val="normaltextrun"/>
        </w:rPr>
        <w:lastRenderedPageBreak/>
        <w:t>Discussion</w:t>
      </w:r>
      <w:r w:rsidR="00236CE6" w:rsidRPr="00DD7C1D">
        <w:rPr>
          <w:rStyle w:val="normaltextrun"/>
        </w:rPr>
        <w:t xml:space="preserve"> from the </w:t>
      </w:r>
      <w:r w:rsidR="00236CE6" w:rsidRPr="00FA36E9">
        <w:rPr>
          <w:rStyle w:val="normaltextrun"/>
        </w:rPr>
        <w:t>data</w:t>
      </w:r>
    </w:p>
    <w:p w14:paraId="79EAAF40" w14:textId="0263F9E6" w:rsidR="00C129D9" w:rsidRPr="00C241B4" w:rsidRDefault="00C129D9" w:rsidP="00FA36E9">
      <w:pPr>
        <w:pStyle w:val="paragraph"/>
        <w:rPr>
          <w:rStyle w:val="normaltextrun"/>
          <w:rFonts w:ascii="Arial" w:hAnsi="Arial" w:cs="Calibri"/>
          <w:szCs w:val="22"/>
        </w:rPr>
      </w:pPr>
      <w:r w:rsidRPr="00C241B4">
        <w:rPr>
          <w:rStyle w:val="normaltextrun"/>
          <w:rFonts w:ascii="Arial" w:hAnsi="Arial" w:cs="Calibri"/>
          <w:szCs w:val="22"/>
        </w:rPr>
        <w:t>Overall research indicate</w:t>
      </w:r>
      <w:r w:rsidR="00105BDA" w:rsidRPr="00C241B4">
        <w:rPr>
          <w:rStyle w:val="normaltextrun"/>
          <w:rFonts w:ascii="Arial" w:hAnsi="Arial" w:cs="Calibri"/>
          <w:szCs w:val="22"/>
        </w:rPr>
        <w:t>s</w:t>
      </w:r>
      <w:r w:rsidRPr="00C241B4">
        <w:rPr>
          <w:rStyle w:val="normaltextrun"/>
          <w:rFonts w:ascii="Arial" w:hAnsi="Arial" w:cs="Calibri"/>
          <w:szCs w:val="22"/>
        </w:rPr>
        <w:t xml:space="preserve"> that prolonged stay</w:t>
      </w:r>
      <w:r w:rsidR="00675BFF" w:rsidRPr="00C241B4">
        <w:rPr>
          <w:rStyle w:val="normaltextrun"/>
          <w:rFonts w:ascii="Arial" w:hAnsi="Arial" w:cs="Calibri"/>
          <w:szCs w:val="22"/>
        </w:rPr>
        <w:t>s</w:t>
      </w:r>
      <w:r w:rsidRPr="00C241B4">
        <w:rPr>
          <w:rStyle w:val="normaltextrun"/>
          <w:rFonts w:ascii="Arial" w:hAnsi="Arial" w:cs="Calibri"/>
          <w:szCs w:val="22"/>
        </w:rPr>
        <w:t xml:space="preserve"> in IC settings </w:t>
      </w:r>
      <w:r w:rsidR="00675BFF" w:rsidRPr="00C241B4">
        <w:rPr>
          <w:rStyle w:val="normaltextrun"/>
          <w:rFonts w:ascii="Arial" w:hAnsi="Arial" w:cs="Calibri"/>
          <w:szCs w:val="22"/>
        </w:rPr>
        <w:t>are</w:t>
      </w:r>
      <w:r w:rsidRPr="00C241B4">
        <w:rPr>
          <w:rStyle w:val="normaltextrun"/>
          <w:rFonts w:ascii="Arial" w:hAnsi="Arial" w:cs="Calibri"/>
          <w:szCs w:val="22"/>
        </w:rPr>
        <w:t xml:space="preserve"> associated with reduced hospital readmission. </w:t>
      </w:r>
      <w:r w:rsidR="00796299" w:rsidRPr="00C241B4">
        <w:rPr>
          <w:rStyle w:val="normaltextrun"/>
          <w:rFonts w:ascii="Arial" w:hAnsi="Arial" w:cs="Calibri"/>
          <w:szCs w:val="22"/>
        </w:rPr>
        <w:t>Data s</w:t>
      </w:r>
      <w:r w:rsidRPr="00C241B4">
        <w:rPr>
          <w:rStyle w:val="normaltextrun"/>
          <w:rFonts w:ascii="Arial" w:hAnsi="Arial" w:cs="Calibri"/>
          <w:szCs w:val="22"/>
        </w:rPr>
        <w:t>ugges</w:t>
      </w:r>
      <w:r w:rsidR="00611DC0" w:rsidRPr="00C241B4">
        <w:rPr>
          <w:rStyle w:val="normaltextrun"/>
          <w:rFonts w:ascii="Arial" w:hAnsi="Arial" w:cs="Calibri"/>
          <w:szCs w:val="22"/>
        </w:rPr>
        <w:t xml:space="preserve">ts </w:t>
      </w:r>
      <w:r w:rsidRPr="00C241B4">
        <w:rPr>
          <w:rStyle w:val="normaltextrun"/>
          <w:rFonts w:ascii="Arial" w:hAnsi="Arial" w:cs="Calibri"/>
          <w:szCs w:val="22"/>
        </w:rPr>
        <w:t>the importance of comprehensive care provision during IC. Non-elective care patients were more likely to be readmitted</w:t>
      </w:r>
      <w:r w:rsidR="00611DC0" w:rsidRPr="00C241B4">
        <w:rPr>
          <w:rStyle w:val="normaltextrun"/>
          <w:rFonts w:ascii="Arial" w:hAnsi="Arial" w:cs="Calibri"/>
          <w:szCs w:val="22"/>
        </w:rPr>
        <w:t xml:space="preserve"> to hospital</w:t>
      </w:r>
      <w:r w:rsidR="00105BDA" w:rsidRPr="00C241B4">
        <w:rPr>
          <w:rStyle w:val="normaltextrun"/>
          <w:rFonts w:ascii="Arial" w:hAnsi="Arial" w:cs="Calibri"/>
          <w:szCs w:val="22"/>
        </w:rPr>
        <w:t>.</w:t>
      </w:r>
    </w:p>
    <w:p w14:paraId="5DB76E93" w14:textId="096EE51B" w:rsidR="00666243" w:rsidRPr="00C241B4" w:rsidRDefault="00796299" w:rsidP="00FA36E9">
      <w:pPr>
        <w:pStyle w:val="paragraph"/>
        <w:rPr>
          <w:rStyle w:val="normaltextrun"/>
          <w:rFonts w:ascii="Arial" w:hAnsi="Arial" w:cs="Calibri"/>
          <w:szCs w:val="22"/>
        </w:rPr>
      </w:pPr>
      <w:r w:rsidRPr="00C241B4">
        <w:rPr>
          <w:rStyle w:val="normaltextrun"/>
          <w:rFonts w:ascii="Arial" w:hAnsi="Arial" w:cs="Calibri"/>
          <w:szCs w:val="22"/>
        </w:rPr>
        <w:t xml:space="preserve">Patients waiting a shorter time </w:t>
      </w:r>
      <w:r w:rsidR="00611DC0" w:rsidRPr="00C241B4">
        <w:rPr>
          <w:rStyle w:val="normaltextrun"/>
          <w:rFonts w:ascii="Arial" w:hAnsi="Arial" w:cs="Calibri"/>
          <w:szCs w:val="22"/>
        </w:rPr>
        <w:t>for a</w:t>
      </w:r>
      <w:r w:rsidRPr="00C241B4">
        <w:rPr>
          <w:rStyle w:val="normaltextrun"/>
          <w:rFonts w:ascii="Arial" w:hAnsi="Arial" w:cs="Calibri"/>
          <w:szCs w:val="22"/>
        </w:rPr>
        <w:t xml:space="preserve"> </w:t>
      </w:r>
      <w:r w:rsidR="005F69C4" w:rsidRPr="00C241B4">
        <w:rPr>
          <w:rStyle w:val="normaltextrun"/>
          <w:rFonts w:ascii="Arial" w:hAnsi="Arial" w:cs="Calibri"/>
          <w:szCs w:val="22"/>
        </w:rPr>
        <w:t>first contact with IC services also ha</w:t>
      </w:r>
      <w:r w:rsidR="00C020CC" w:rsidRPr="00C241B4">
        <w:rPr>
          <w:rStyle w:val="normaltextrun"/>
          <w:rFonts w:ascii="Arial" w:hAnsi="Arial" w:cs="Calibri"/>
          <w:szCs w:val="22"/>
        </w:rPr>
        <w:t>d</w:t>
      </w:r>
      <w:r w:rsidR="005F69C4" w:rsidRPr="00C241B4">
        <w:rPr>
          <w:rStyle w:val="normaltextrun"/>
          <w:rFonts w:ascii="Arial" w:hAnsi="Arial" w:cs="Calibri"/>
          <w:szCs w:val="22"/>
        </w:rPr>
        <w:t xml:space="preserve"> a positive impact on </w:t>
      </w:r>
      <w:r w:rsidR="00105BDA" w:rsidRPr="00C241B4">
        <w:rPr>
          <w:rStyle w:val="normaltextrun"/>
          <w:rFonts w:ascii="Arial" w:hAnsi="Arial" w:cs="Calibri"/>
          <w:szCs w:val="22"/>
        </w:rPr>
        <w:t>readmission:</w:t>
      </w:r>
      <w:r w:rsidR="005F69C4" w:rsidRPr="00C241B4">
        <w:rPr>
          <w:rStyle w:val="normaltextrun"/>
          <w:rFonts w:ascii="Arial" w:hAnsi="Arial" w:cs="Calibri"/>
          <w:szCs w:val="22"/>
        </w:rPr>
        <w:t xml:space="preserve"> more research is needed </w:t>
      </w:r>
      <w:r w:rsidR="009850C4" w:rsidRPr="00C241B4">
        <w:rPr>
          <w:rStyle w:val="normaltextrun"/>
          <w:rFonts w:ascii="Arial" w:hAnsi="Arial" w:cs="Calibri"/>
          <w:szCs w:val="22"/>
        </w:rPr>
        <w:t>to</w:t>
      </w:r>
      <w:r w:rsidR="005F69C4" w:rsidRPr="00C241B4">
        <w:rPr>
          <w:rStyle w:val="normaltextrun"/>
          <w:rFonts w:ascii="Arial" w:hAnsi="Arial" w:cs="Calibri"/>
          <w:szCs w:val="22"/>
        </w:rPr>
        <w:t xml:space="preserve"> target </w:t>
      </w:r>
      <w:r w:rsidR="003B52D6" w:rsidRPr="00C241B4">
        <w:rPr>
          <w:rStyle w:val="normaltextrun"/>
          <w:rFonts w:ascii="Arial" w:hAnsi="Arial" w:cs="Calibri"/>
          <w:szCs w:val="22"/>
        </w:rPr>
        <w:t>intervention.</w:t>
      </w:r>
    </w:p>
    <w:p w14:paraId="354218FF" w14:textId="460E6225" w:rsidR="005F69C4" w:rsidRPr="00C241B4" w:rsidRDefault="00666243" w:rsidP="00FA36E9">
      <w:pPr>
        <w:pStyle w:val="paragraph"/>
        <w:rPr>
          <w:rStyle w:val="normaltextrun"/>
          <w:rFonts w:ascii="Arial" w:hAnsi="Arial" w:cs="Calibri"/>
          <w:szCs w:val="22"/>
        </w:rPr>
      </w:pPr>
      <w:r w:rsidRPr="00C241B4">
        <w:rPr>
          <w:rStyle w:val="normaltextrun"/>
          <w:rFonts w:ascii="Arial" w:hAnsi="Arial" w:cs="Calibri"/>
          <w:szCs w:val="22"/>
        </w:rPr>
        <w:t xml:space="preserve">To summarise, the information from our PPIE work with </w:t>
      </w:r>
      <w:r w:rsidR="00FA36E9">
        <w:rPr>
          <w:rStyle w:val="normaltextrun"/>
          <w:rFonts w:ascii="Arial" w:hAnsi="Arial" w:cs="Calibri"/>
          <w:szCs w:val="22"/>
        </w:rPr>
        <w:t>three</w:t>
      </w:r>
      <w:r w:rsidRPr="00C241B4">
        <w:rPr>
          <w:rStyle w:val="normaltextrun"/>
          <w:rFonts w:ascii="Arial" w:hAnsi="Arial" w:cs="Calibri"/>
          <w:szCs w:val="22"/>
        </w:rPr>
        <w:t xml:space="preserve"> separate groups of patients and families revealed one important cross cutting theme</w:t>
      </w:r>
      <w:r w:rsidR="00611DC0" w:rsidRPr="00C241B4">
        <w:rPr>
          <w:rStyle w:val="normaltextrun"/>
          <w:rFonts w:ascii="Arial" w:hAnsi="Arial" w:cs="Calibri"/>
          <w:szCs w:val="22"/>
        </w:rPr>
        <w:t xml:space="preserve">: </w:t>
      </w:r>
      <w:r w:rsidRPr="00C241B4">
        <w:rPr>
          <w:rStyle w:val="normaltextrun"/>
          <w:rFonts w:ascii="Arial" w:hAnsi="Arial" w:cs="Calibri"/>
          <w:szCs w:val="22"/>
        </w:rPr>
        <w:t>communication.  Improved communication is needed between staf</w:t>
      </w:r>
      <w:r w:rsidR="00C020CC" w:rsidRPr="00C241B4">
        <w:rPr>
          <w:rStyle w:val="normaltextrun"/>
          <w:rFonts w:ascii="Arial" w:hAnsi="Arial" w:cs="Calibri"/>
          <w:szCs w:val="22"/>
        </w:rPr>
        <w:t xml:space="preserve">f, </w:t>
      </w:r>
      <w:r w:rsidR="00FA36E9" w:rsidRPr="00C241B4">
        <w:rPr>
          <w:rStyle w:val="normaltextrun"/>
          <w:rFonts w:ascii="Arial" w:hAnsi="Arial" w:cs="Calibri"/>
          <w:szCs w:val="22"/>
        </w:rPr>
        <w:t>patients,</w:t>
      </w:r>
      <w:r w:rsidRPr="00C241B4">
        <w:rPr>
          <w:rStyle w:val="normaltextrun"/>
          <w:rFonts w:ascii="Arial" w:hAnsi="Arial" w:cs="Calibri"/>
          <w:szCs w:val="22"/>
        </w:rPr>
        <w:t xml:space="preserve"> and their families.</w:t>
      </w:r>
      <w:r w:rsidR="00DD7C1D">
        <w:rPr>
          <w:rStyle w:val="normaltextrun"/>
          <w:rFonts w:ascii="Arial" w:hAnsi="Arial" w:cs="Calibri"/>
          <w:szCs w:val="22"/>
        </w:rPr>
        <w:t xml:space="preserve"> </w:t>
      </w:r>
      <w:r w:rsidRPr="00C241B4">
        <w:rPr>
          <w:rStyle w:val="normaltextrun"/>
          <w:rFonts w:ascii="Arial" w:hAnsi="Arial" w:cs="Calibri"/>
          <w:szCs w:val="22"/>
        </w:rPr>
        <w:t xml:space="preserve">Clear communication and coordination of the discharge and post discharge is needed.    </w:t>
      </w:r>
    </w:p>
    <w:p w14:paraId="12F7BF48" w14:textId="77777777" w:rsidR="00236CE6" w:rsidRPr="00C241B4" w:rsidRDefault="00236CE6" w:rsidP="00FA36E9">
      <w:pPr>
        <w:pStyle w:val="paragraph"/>
        <w:rPr>
          <w:rStyle w:val="normaltextrun"/>
          <w:rFonts w:ascii="Arial" w:hAnsi="Arial" w:cs="Calibri"/>
          <w:szCs w:val="22"/>
        </w:rPr>
      </w:pPr>
    </w:p>
    <w:p w14:paraId="3C815B80" w14:textId="1CFAB40D" w:rsidR="00236CE6" w:rsidRPr="00FA36E9" w:rsidRDefault="00236CE6" w:rsidP="00FA36E9">
      <w:pPr>
        <w:pStyle w:val="Heading2"/>
        <w:rPr>
          <w:rStyle w:val="normaltextrun"/>
        </w:rPr>
      </w:pPr>
      <w:r w:rsidRPr="00FA36E9">
        <w:rPr>
          <w:rStyle w:val="normaltextrun"/>
        </w:rPr>
        <w:t>What’s next?</w:t>
      </w:r>
    </w:p>
    <w:p w14:paraId="3899D4F4" w14:textId="2FE2C3D2" w:rsidR="008E0195" w:rsidRPr="00C241B4" w:rsidRDefault="008E0195" w:rsidP="00FA36E9">
      <w:r w:rsidRPr="00C241B4">
        <w:t xml:space="preserve">Leeds </w:t>
      </w:r>
      <w:r w:rsidR="00CD2554" w:rsidRPr="00C241B4">
        <w:t>a</w:t>
      </w:r>
      <w:r w:rsidRPr="00C241B4">
        <w:t xml:space="preserve">nalysts will meet with the </w:t>
      </w:r>
      <w:r w:rsidR="00B3469A" w:rsidRPr="00C241B4">
        <w:t xml:space="preserve">Intermediate Care Patients and Carers’ </w:t>
      </w:r>
      <w:r w:rsidR="00611DC0" w:rsidRPr="00C241B4">
        <w:t>Panel to</w:t>
      </w:r>
      <w:r w:rsidRPr="00C241B4">
        <w:t xml:space="preserve"> talk through the findings</w:t>
      </w:r>
      <w:r w:rsidR="00A606B6" w:rsidRPr="00C241B4">
        <w:t>,</w:t>
      </w:r>
      <w:r w:rsidRPr="00C241B4">
        <w:t xml:space="preserve"> an</w:t>
      </w:r>
      <w:r w:rsidR="00A606B6" w:rsidRPr="00C241B4">
        <w:t>d</w:t>
      </w:r>
      <w:r w:rsidRPr="00C241B4">
        <w:t xml:space="preserve"> together</w:t>
      </w:r>
      <w:r w:rsidR="00A606B6" w:rsidRPr="00C241B4">
        <w:t>,</w:t>
      </w:r>
      <w:r w:rsidRPr="00C241B4">
        <w:t xml:space="preserve"> recommendations from the study will be agreed.  The findings and recommendations will then be </w:t>
      </w:r>
      <w:r w:rsidR="00A606B6" w:rsidRPr="00C241B4">
        <w:t>discussed with</w:t>
      </w:r>
      <w:r w:rsidRPr="00C241B4">
        <w:t xml:space="preserve"> local decision makers. The final report will be shared with the Health Foundation as part of the national study. The Health Foundation will then publish the national report which will then be </w:t>
      </w:r>
      <w:r w:rsidR="009850C4" w:rsidRPr="00C241B4">
        <w:t>discussed with</w:t>
      </w:r>
      <w:r w:rsidRPr="00C241B4">
        <w:t xml:space="preserve"> national decision makers.  A “you said we did” template will be created to hold decision makers to account.</w:t>
      </w:r>
    </w:p>
    <w:p w14:paraId="0772ED56" w14:textId="47D57605" w:rsidR="00236CE6" w:rsidRPr="00C241B4" w:rsidRDefault="00236CE6" w:rsidP="00FA36E9">
      <w:pPr>
        <w:pStyle w:val="paragraph"/>
        <w:rPr>
          <w:rStyle w:val="normaltextrun"/>
          <w:rFonts w:ascii="Arial" w:hAnsi="Arial" w:cs="Calibri"/>
          <w:szCs w:val="22"/>
        </w:rPr>
      </w:pPr>
    </w:p>
    <w:p w14:paraId="0B30A671" w14:textId="77777777" w:rsidR="00C129D9" w:rsidRPr="00C241B4" w:rsidRDefault="00C129D9" w:rsidP="00FA36E9">
      <w:pPr>
        <w:pStyle w:val="paragraph"/>
        <w:rPr>
          <w:rStyle w:val="normaltextrun"/>
          <w:rFonts w:ascii="Arial" w:hAnsi="Arial" w:cs="Calibri"/>
          <w:szCs w:val="22"/>
        </w:rPr>
      </w:pPr>
    </w:p>
    <w:p w14:paraId="11CCB1DA" w14:textId="77777777" w:rsidR="00E912A7" w:rsidRPr="00C241B4" w:rsidRDefault="00E912A7" w:rsidP="00FA36E9">
      <w:pPr>
        <w:pStyle w:val="paragraph"/>
        <w:rPr>
          <w:rStyle w:val="normaltextrun"/>
          <w:rFonts w:ascii="Arial" w:hAnsi="Arial" w:cs="Calibri"/>
          <w:szCs w:val="22"/>
        </w:rPr>
      </w:pPr>
    </w:p>
    <w:p w14:paraId="232C3DB7" w14:textId="77777777" w:rsidR="0042307D" w:rsidRPr="00C241B4" w:rsidRDefault="0042307D" w:rsidP="00FA36E9">
      <w:pPr>
        <w:pStyle w:val="paragraph"/>
        <w:rPr>
          <w:rStyle w:val="normaltextrun"/>
          <w:rFonts w:ascii="Arial" w:hAnsi="Arial" w:cs="Calibri"/>
          <w:szCs w:val="22"/>
        </w:rPr>
      </w:pPr>
    </w:p>
    <w:p w14:paraId="1EC4A445" w14:textId="77777777" w:rsidR="0042307D" w:rsidRPr="00C241B4" w:rsidRDefault="0042307D" w:rsidP="00FA36E9"/>
    <w:sectPr w:rsidR="0042307D" w:rsidRPr="00C241B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82379" w14:textId="77777777" w:rsidR="00232C6D" w:rsidRDefault="00232C6D" w:rsidP="00FA36E9">
      <w:r>
        <w:separator/>
      </w:r>
    </w:p>
  </w:endnote>
  <w:endnote w:type="continuationSeparator" w:id="0">
    <w:p w14:paraId="4D35CC7D" w14:textId="77777777" w:rsidR="00232C6D" w:rsidRDefault="00232C6D" w:rsidP="00FA3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2A1A8" w14:textId="77777777" w:rsidR="00232C6D" w:rsidRDefault="00232C6D" w:rsidP="00FA36E9">
      <w:r>
        <w:separator/>
      </w:r>
    </w:p>
  </w:footnote>
  <w:footnote w:type="continuationSeparator" w:id="0">
    <w:p w14:paraId="5DB7DA0F" w14:textId="77777777" w:rsidR="00232C6D" w:rsidRDefault="00232C6D" w:rsidP="00FA3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B9E9A" w14:textId="5D1206EE" w:rsidR="005718FD" w:rsidRDefault="005718FD" w:rsidP="00FA36E9">
    <w:pPr>
      <w:pStyle w:val="Header"/>
    </w:pPr>
    <w:r>
      <w:rPr>
        <w:noProof/>
      </w:rPr>
      <w:drawing>
        <wp:anchor distT="0" distB="0" distL="114300" distR="114300" simplePos="0" relativeHeight="251658240" behindDoc="1" locked="0" layoutInCell="1" allowOverlap="1" wp14:anchorId="17A0C3C3" wp14:editId="5C6604F7">
          <wp:simplePos x="0" y="0"/>
          <wp:positionH relativeFrom="column">
            <wp:posOffset>4505325</wp:posOffset>
          </wp:positionH>
          <wp:positionV relativeFrom="paragraph">
            <wp:posOffset>-392430</wp:posOffset>
          </wp:positionV>
          <wp:extent cx="2112010" cy="850560"/>
          <wp:effectExtent l="0" t="0" r="2540" b="6985"/>
          <wp:wrapTight wrapText="bothSides">
            <wp:wrapPolygon edited="0">
              <wp:start x="0" y="0"/>
              <wp:lineTo x="0" y="21294"/>
              <wp:lineTo x="21431" y="21294"/>
              <wp:lineTo x="21431" y="0"/>
              <wp:lineTo x="0" y="0"/>
            </wp:wrapPolygon>
          </wp:wrapTight>
          <wp:docPr id="1308978392" name="Picture 1" descr="A logo for Leeds health and partnership">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978392" name="Picture 1" descr="A logo for Leeds health and partnership">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12010" cy="8505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63F22"/>
    <w:multiLevelType w:val="multilevel"/>
    <w:tmpl w:val="5B1A8900"/>
    <w:lvl w:ilvl="0">
      <w:start w:val="1"/>
      <w:numFmt w:val="decimal"/>
      <w:lvlText w:val="%1."/>
      <w:lvlJc w:val="left"/>
      <w:pPr>
        <w:tabs>
          <w:tab w:val="num" w:pos="720"/>
        </w:tabs>
        <w:ind w:left="720" w:hanging="360"/>
      </w:pPr>
    </w:lvl>
    <w:lvl w:ilvl="1">
      <w:start w:val="1"/>
      <w:numFmt w:val="lowerLetter"/>
      <w:lvlText w:val="%2)"/>
      <w:lvlJc w:val="left"/>
      <w:pPr>
        <w:ind w:left="1353"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2E6D6A"/>
    <w:multiLevelType w:val="hybridMultilevel"/>
    <w:tmpl w:val="72CEAA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064480"/>
    <w:multiLevelType w:val="hybridMultilevel"/>
    <w:tmpl w:val="3B300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22A0C03"/>
    <w:multiLevelType w:val="hybridMultilevel"/>
    <w:tmpl w:val="14D8E0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296285A"/>
    <w:multiLevelType w:val="hybridMultilevel"/>
    <w:tmpl w:val="74D6D4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2C712F9"/>
    <w:multiLevelType w:val="hybridMultilevel"/>
    <w:tmpl w:val="0ED6A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6C0908"/>
    <w:multiLevelType w:val="hybridMultilevel"/>
    <w:tmpl w:val="2A56A7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9836201"/>
    <w:multiLevelType w:val="hybridMultilevel"/>
    <w:tmpl w:val="1EA2B7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B5669C7"/>
    <w:multiLevelType w:val="hybridMultilevel"/>
    <w:tmpl w:val="7952A6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34047287">
    <w:abstractNumId w:val="0"/>
  </w:num>
  <w:num w:numId="2" w16cid:durableId="1351561719">
    <w:abstractNumId w:val="8"/>
  </w:num>
  <w:num w:numId="3" w16cid:durableId="1465000711">
    <w:abstractNumId w:val="7"/>
  </w:num>
  <w:num w:numId="4" w16cid:durableId="1100493434">
    <w:abstractNumId w:val="5"/>
  </w:num>
  <w:num w:numId="5" w16cid:durableId="1276132733">
    <w:abstractNumId w:val="6"/>
  </w:num>
  <w:num w:numId="6" w16cid:durableId="951745345">
    <w:abstractNumId w:val="1"/>
  </w:num>
  <w:num w:numId="7" w16cid:durableId="287246624">
    <w:abstractNumId w:val="3"/>
  </w:num>
  <w:num w:numId="8" w16cid:durableId="2107070390">
    <w:abstractNumId w:val="2"/>
  </w:num>
  <w:num w:numId="9" w16cid:durableId="12540457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07D"/>
    <w:rsid w:val="00077C4B"/>
    <w:rsid w:val="00105BDA"/>
    <w:rsid w:val="001A7FCC"/>
    <w:rsid w:val="001E5395"/>
    <w:rsid w:val="00201E68"/>
    <w:rsid w:val="00232C6D"/>
    <w:rsid w:val="00236CE6"/>
    <w:rsid w:val="0028524E"/>
    <w:rsid w:val="002A55D1"/>
    <w:rsid w:val="00371098"/>
    <w:rsid w:val="003A2F16"/>
    <w:rsid w:val="003B52D6"/>
    <w:rsid w:val="003D2898"/>
    <w:rsid w:val="003F37CC"/>
    <w:rsid w:val="0042307D"/>
    <w:rsid w:val="00466573"/>
    <w:rsid w:val="004D1353"/>
    <w:rsid w:val="005718FD"/>
    <w:rsid w:val="005A2BCF"/>
    <w:rsid w:val="005F69C4"/>
    <w:rsid w:val="00611DC0"/>
    <w:rsid w:val="00666243"/>
    <w:rsid w:val="00675BFF"/>
    <w:rsid w:val="006A4D64"/>
    <w:rsid w:val="006F4C72"/>
    <w:rsid w:val="00796299"/>
    <w:rsid w:val="007C3E78"/>
    <w:rsid w:val="007C47EC"/>
    <w:rsid w:val="00877776"/>
    <w:rsid w:val="008B5FF4"/>
    <w:rsid w:val="008E0195"/>
    <w:rsid w:val="008E021B"/>
    <w:rsid w:val="009850C4"/>
    <w:rsid w:val="009A3206"/>
    <w:rsid w:val="009B7FC6"/>
    <w:rsid w:val="009C4B6F"/>
    <w:rsid w:val="009E5158"/>
    <w:rsid w:val="009E6387"/>
    <w:rsid w:val="00A25369"/>
    <w:rsid w:val="00A606B6"/>
    <w:rsid w:val="00AA098F"/>
    <w:rsid w:val="00AD327C"/>
    <w:rsid w:val="00B3469A"/>
    <w:rsid w:val="00B633AB"/>
    <w:rsid w:val="00C020CC"/>
    <w:rsid w:val="00C02582"/>
    <w:rsid w:val="00C1299B"/>
    <w:rsid w:val="00C129D9"/>
    <w:rsid w:val="00C241B4"/>
    <w:rsid w:val="00C378E7"/>
    <w:rsid w:val="00C74BAD"/>
    <w:rsid w:val="00CB146E"/>
    <w:rsid w:val="00CD2554"/>
    <w:rsid w:val="00CE4975"/>
    <w:rsid w:val="00D56F10"/>
    <w:rsid w:val="00D92193"/>
    <w:rsid w:val="00DA7985"/>
    <w:rsid w:val="00DD7C1D"/>
    <w:rsid w:val="00DE7F8F"/>
    <w:rsid w:val="00E912A7"/>
    <w:rsid w:val="00EA1D19"/>
    <w:rsid w:val="00F6292B"/>
    <w:rsid w:val="00FA36E9"/>
    <w:rsid w:val="00FF06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5AD82"/>
  <w15:chartTrackingRefBased/>
  <w15:docId w15:val="{F877F2AD-85D5-4088-A483-033DDCE79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6E9"/>
    <w:pPr>
      <w:spacing w:before="100" w:beforeAutospacing="1" w:after="100" w:afterAutospacing="1" w:line="276" w:lineRule="auto"/>
      <w:jc w:val="both"/>
      <w:textAlignment w:val="baseline"/>
    </w:pPr>
    <w:rPr>
      <w:rFonts w:ascii="Arial" w:eastAsia="Times New Roman" w:hAnsi="Arial" w:cs="Calibri"/>
      <w:sz w:val="24"/>
      <w:szCs w:val="22"/>
      <w:shd w:val="clear" w:color="auto" w:fill="FFFFFF"/>
      <w:lang w:eastAsia="en-GB"/>
    </w:rPr>
  </w:style>
  <w:style w:type="paragraph" w:styleId="Heading1">
    <w:name w:val="heading 1"/>
    <w:basedOn w:val="BodyTHF"/>
    <w:next w:val="Normal"/>
    <w:link w:val="Heading1Char"/>
    <w:uiPriority w:val="9"/>
    <w:qFormat/>
    <w:rsid w:val="005718FD"/>
    <w:pPr>
      <w:jc w:val="both"/>
      <w:outlineLvl w:val="0"/>
    </w:pPr>
    <w:rPr>
      <w:sz w:val="72"/>
      <w:szCs w:val="72"/>
    </w:rPr>
  </w:style>
  <w:style w:type="paragraph" w:styleId="Heading2">
    <w:name w:val="heading 2"/>
    <w:basedOn w:val="Heading1"/>
    <w:next w:val="Normal"/>
    <w:link w:val="Heading2Char"/>
    <w:autoRedefine/>
    <w:uiPriority w:val="9"/>
    <w:unhideWhenUsed/>
    <w:qFormat/>
    <w:rsid w:val="00FA36E9"/>
    <w:pPr>
      <w:spacing w:after="120" w:line="276" w:lineRule="auto"/>
      <w:outlineLvl w:val="1"/>
    </w:pPr>
    <w:rPr>
      <w:b/>
      <w:bCs/>
      <w:sz w:val="28"/>
      <w:szCs w:val="28"/>
    </w:rPr>
  </w:style>
  <w:style w:type="paragraph" w:styleId="Heading3">
    <w:name w:val="heading 3"/>
    <w:basedOn w:val="Heading2"/>
    <w:next w:val="Normal"/>
    <w:link w:val="Heading3Char"/>
    <w:uiPriority w:val="9"/>
    <w:unhideWhenUsed/>
    <w:qFormat/>
    <w:rsid w:val="003D2898"/>
    <w:pPr>
      <w:spacing w:after="40" w:line="240" w:lineRule="auto"/>
      <w:outlineLvl w:val="2"/>
    </w:pPr>
    <w:rPr>
      <w:color w:val="auto"/>
      <w:sz w:val="24"/>
      <w:szCs w:val="24"/>
    </w:rPr>
  </w:style>
  <w:style w:type="paragraph" w:styleId="Heading4">
    <w:name w:val="heading 4"/>
    <w:basedOn w:val="Normal"/>
    <w:next w:val="Normal"/>
    <w:link w:val="Heading4Char"/>
    <w:uiPriority w:val="9"/>
    <w:semiHidden/>
    <w:unhideWhenUsed/>
    <w:qFormat/>
    <w:rsid w:val="00236CE6"/>
    <w:pPr>
      <w:keepNext/>
      <w:keepLines/>
      <w:spacing w:before="80" w:after="0"/>
      <w:outlineLvl w:val="3"/>
    </w:pPr>
    <w:rPr>
      <w:rFonts w:asciiTheme="majorHAnsi" w:eastAsiaTheme="majorEastAsia" w:hAnsiTheme="majorHAnsi" w:cstheme="majorBidi"/>
      <w:szCs w:val="24"/>
    </w:rPr>
  </w:style>
  <w:style w:type="paragraph" w:styleId="Heading5">
    <w:name w:val="heading 5"/>
    <w:basedOn w:val="Normal"/>
    <w:next w:val="Normal"/>
    <w:link w:val="Heading5Char"/>
    <w:uiPriority w:val="9"/>
    <w:semiHidden/>
    <w:unhideWhenUsed/>
    <w:qFormat/>
    <w:rsid w:val="00236CE6"/>
    <w:pPr>
      <w:keepNext/>
      <w:keepLines/>
      <w:spacing w:before="80" w:after="0"/>
      <w:outlineLvl w:val="4"/>
    </w:pPr>
    <w:rPr>
      <w:rFonts w:asciiTheme="majorHAnsi" w:eastAsiaTheme="majorEastAsia" w:hAnsiTheme="majorHAnsi" w:cstheme="majorBidi"/>
      <w:i/>
      <w:iCs/>
      <w:sz w:val="22"/>
    </w:rPr>
  </w:style>
  <w:style w:type="paragraph" w:styleId="Heading6">
    <w:name w:val="heading 6"/>
    <w:basedOn w:val="Normal"/>
    <w:next w:val="Normal"/>
    <w:link w:val="Heading6Char"/>
    <w:uiPriority w:val="9"/>
    <w:semiHidden/>
    <w:unhideWhenUsed/>
    <w:qFormat/>
    <w:rsid w:val="00236CE6"/>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236CE6"/>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236CE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236CE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2307D"/>
    <w:pPr>
      <w:spacing w:line="240" w:lineRule="auto"/>
    </w:pPr>
    <w:rPr>
      <w:rFonts w:ascii="Times New Roman" w:hAnsi="Times New Roman" w:cs="Times New Roman"/>
      <w:szCs w:val="24"/>
    </w:rPr>
  </w:style>
  <w:style w:type="character" w:customStyle="1" w:styleId="normaltextrun">
    <w:name w:val="normaltextrun"/>
    <w:basedOn w:val="DefaultParagraphFont"/>
    <w:rsid w:val="0042307D"/>
  </w:style>
  <w:style w:type="character" w:customStyle="1" w:styleId="eop">
    <w:name w:val="eop"/>
    <w:basedOn w:val="DefaultParagraphFont"/>
    <w:rsid w:val="0042307D"/>
  </w:style>
  <w:style w:type="paragraph" w:customStyle="1" w:styleId="BodyTHF">
    <w:name w:val="Body THF"/>
    <w:rsid w:val="009E5158"/>
    <w:pPr>
      <w:tabs>
        <w:tab w:val="left" w:pos="6521"/>
      </w:tabs>
      <w:spacing w:after="240"/>
    </w:pPr>
    <w:rPr>
      <w:rFonts w:ascii="Arial" w:hAnsi="Arial" w:cs="Arial"/>
      <w:color w:val="000000" w:themeColor="text1"/>
      <w:szCs w:val="24"/>
    </w:rPr>
  </w:style>
  <w:style w:type="paragraph" w:customStyle="1" w:styleId="DateTHF">
    <w:name w:val="Date THF"/>
    <w:basedOn w:val="BodyTHF"/>
    <w:rsid w:val="009C4B6F"/>
    <w:rPr>
      <w:b/>
      <w:i/>
      <w:noProof/>
    </w:rPr>
  </w:style>
  <w:style w:type="character" w:customStyle="1" w:styleId="Heading1Char">
    <w:name w:val="Heading 1 Char"/>
    <w:basedOn w:val="DefaultParagraphFont"/>
    <w:link w:val="Heading1"/>
    <w:uiPriority w:val="9"/>
    <w:rsid w:val="005718FD"/>
    <w:rPr>
      <w:rFonts w:ascii="Arial" w:hAnsi="Arial" w:cs="Arial"/>
      <w:color w:val="000000" w:themeColor="text1"/>
      <w:sz w:val="72"/>
      <w:szCs w:val="72"/>
    </w:rPr>
  </w:style>
  <w:style w:type="character" w:customStyle="1" w:styleId="Heading2Char">
    <w:name w:val="Heading 2 Char"/>
    <w:basedOn w:val="DefaultParagraphFont"/>
    <w:link w:val="Heading2"/>
    <w:uiPriority w:val="9"/>
    <w:rsid w:val="00FA36E9"/>
    <w:rPr>
      <w:rFonts w:ascii="Arial" w:hAnsi="Arial" w:cs="Arial"/>
      <w:b/>
      <w:bCs/>
      <w:color w:val="000000" w:themeColor="text1"/>
      <w:sz w:val="28"/>
      <w:szCs w:val="28"/>
    </w:rPr>
  </w:style>
  <w:style w:type="paragraph" w:styleId="Revision">
    <w:name w:val="Revision"/>
    <w:hidden/>
    <w:uiPriority w:val="99"/>
    <w:semiHidden/>
    <w:rsid w:val="00AD327C"/>
    <w:pPr>
      <w:spacing w:after="0" w:line="240" w:lineRule="auto"/>
    </w:pPr>
  </w:style>
  <w:style w:type="character" w:styleId="CommentReference">
    <w:name w:val="annotation reference"/>
    <w:basedOn w:val="DefaultParagraphFont"/>
    <w:uiPriority w:val="99"/>
    <w:semiHidden/>
    <w:unhideWhenUsed/>
    <w:rsid w:val="00AD327C"/>
    <w:rPr>
      <w:sz w:val="16"/>
      <w:szCs w:val="16"/>
    </w:rPr>
  </w:style>
  <w:style w:type="paragraph" w:styleId="CommentText">
    <w:name w:val="annotation text"/>
    <w:basedOn w:val="Normal"/>
    <w:link w:val="CommentTextChar"/>
    <w:uiPriority w:val="99"/>
    <w:unhideWhenUsed/>
    <w:rsid w:val="00AD327C"/>
    <w:pPr>
      <w:spacing w:line="240" w:lineRule="auto"/>
    </w:pPr>
    <w:rPr>
      <w:sz w:val="20"/>
      <w:szCs w:val="20"/>
    </w:rPr>
  </w:style>
  <w:style w:type="character" w:customStyle="1" w:styleId="CommentTextChar">
    <w:name w:val="Comment Text Char"/>
    <w:basedOn w:val="DefaultParagraphFont"/>
    <w:link w:val="CommentText"/>
    <w:uiPriority w:val="99"/>
    <w:rsid w:val="00AD327C"/>
    <w:rPr>
      <w:sz w:val="20"/>
      <w:szCs w:val="20"/>
    </w:rPr>
  </w:style>
  <w:style w:type="paragraph" w:styleId="CommentSubject">
    <w:name w:val="annotation subject"/>
    <w:basedOn w:val="CommentText"/>
    <w:next w:val="CommentText"/>
    <w:link w:val="CommentSubjectChar"/>
    <w:uiPriority w:val="99"/>
    <w:semiHidden/>
    <w:unhideWhenUsed/>
    <w:rsid w:val="00AD327C"/>
    <w:rPr>
      <w:b/>
      <w:bCs/>
    </w:rPr>
  </w:style>
  <w:style w:type="character" w:customStyle="1" w:styleId="CommentSubjectChar">
    <w:name w:val="Comment Subject Char"/>
    <w:basedOn w:val="CommentTextChar"/>
    <w:link w:val="CommentSubject"/>
    <w:uiPriority w:val="99"/>
    <w:semiHidden/>
    <w:rsid w:val="00AD327C"/>
    <w:rPr>
      <w:b/>
      <w:bCs/>
      <w:sz w:val="20"/>
      <w:szCs w:val="20"/>
    </w:rPr>
  </w:style>
  <w:style w:type="character" w:customStyle="1" w:styleId="Heading3Char">
    <w:name w:val="Heading 3 Char"/>
    <w:basedOn w:val="DefaultParagraphFont"/>
    <w:link w:val="Heading3"/>
    <w:uiPriority w:val="9"/>
    <w:rsid w:val="003D2898"/>
    <w:rPr>
      <w:rFonts w:ascii="Arial" w:hAnsi="Arial" w:cs="Arial"/>
      <w:b/>
      <w:bCs/>
      <w:sz w:val="24"/>
      <w:szCs w:val="24"/>
    </w:rPr>
  </w:style>
  <w:style w:type="character" w:customStyle="1" w:styleId="Heading4Char">
    <w:name w:val="Heading 4 Char"/>
    <w:basedOn w:val="DefaultParagraphFont"/>
    <w:link w:val="Heading4"/>
    <w:uiPriority w:val="9"/>
    <w:semiHidden/>
    <w:rsid w:val="00236CE6"/>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236CE6"/>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236CE6"/>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236CE6"/>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236CE6"/>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236CE6"/>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236CE6"/>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236CE6"/>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236CE6"/>
    <w:rPr>
      <w:rFonts w:asciiTheme="majorHAnsi" w:eastAsiaTheme="majorEastAsia" w:hAnsiTheme="majorHAnsi" w:cstheme="majorBidi"/>
      <w:color w:val="2F5496" w:themeColor="accent1" w:themeShade="BF"/>
      <w:spacing w:val="-7"/>
      <w:sz w:val="80"/>
      <w:szCs w:val="80"/>
    </w:rPr>
  </w:style>
  <w:style w:type="paragraph" w:styleId="Subtitle">
    <w:name w:val="Subtitle"/>
    <w:basedOn w:val="Normal"/>
    <w:next w:val="Normal"/>
    <w:link w:val="SubtitleChar"/>
    <w:uiPriority w:val="11"/>
    <w:qFormat/>
    <w:rsid w:val="00236CE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236CE6"/>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236CE6"/>
    <w:rPr>
      <w:b/>
      <w:bCs/>
    </w:rPr>
  </w:style>
  <w:style w:type="character" w:styleId="Emphasis">
    <w:name w:val="Emphasis"/>
    <w:basedOn w:val="DefaultParagraphFont"/>
    <w:uiPriority w:val="20"/>
    <w:qFormat/>
    <w:rsid w:val="00236CE6"/>
    <w:rPr>
      <w:i/>
      <w:iCs/>
    </w:rPr>
  </w:style>
  <w:style w:type="paragraph" w:styleId="NoSpacing">
    <w:name w:val="No Spacing"/>
    <w:uiPriority w:val="1"/>
    <w:qFormat/>
    <w:rsid w:val="00236CE6"/>
    <w:pPr>
      <w:spacing w:after="0" w:line="240" w:lineRule="auto"/>
    </w:pPr>
  </w:style>
  <w:style w:type="paragraph" w:styleId="Quote">
    <w:name w:val="Quote"/>
    <w:basedOn w:val="Normal"/>
    <w:next w:val="Normal"/>
    <w:link w:val="QuoteChar"/>
    <w:uiPriority w:val="29"/>
    <w:qFormat/>
    <w:rsid w:val="00236CE6"/>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236CE6"/>
    <w:rPr>
      <w:i/>
      <w:iCs/>
    </w:rPr>
  </w:style>
  <w:style w:type="paragraph" w:styleId="IntenseQuote">
    <w:name w:val="Intense Quote"/>
    <w:basedOn w:val="Normal"/>
    <w:next w:val="Normal"/>
    <w:link w:val="IntenseQuoteChar"/>
    <w:uiPriority w:val="30"/>
    <w:qFormat/>
    <w:rsid w:val="00236CE6"/>
    <w:pPr>
      <w:spacing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236CE6"/>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236CE6"/>
    <w:rPr>
      <w:i/>
      <w:iCs/>
      <w:color w:val="595959" w:themeColor="text1" w:themeTint="A6"/>
    </w:rPr>
  </w:style>
  <w:style w:type="character" w:styleId="IntenseEmphasis">
    <w:name w:val="Intense Emphasis"/>
    <w:basedOn w:val="DefaultParagraphFont"/>
    <w:uiPriority w:val="21"/>
    <w:qFormat/>
    <w:rsid w:val="00236CE6"/>
    <w:rPr>
      <w:b/>
      <w:bCs/>
      <w:i/>
      <w:iCs/>
    </w:rPr>
  </w:style>
  <w:style w:type="character" w:styleId="SubtleReference">
    <w:name w:val="Subtle Reference"/>
    <w:basedOn w:val="DefaultParagraphFont"/>
    <w:uiPriority w:val="31"/>
    <w:qFormat/>
    <w:rsid w:val="00236CE6"/>
    <w:rPr>
      <w:smallCaps/>
      <w:color w:val="404040" w:themeColor="text1" w:themeTint="BF"/>
    </w:rPr>
  </w:style>
  <w:style w:type="character" w:styleId="IntenseReference">
    <w:name w:val="Intense Reference"/>
    <w:basedOn w:val="DefaultParagraphFont"/>
    <w:uiPriority w:val="32"/>
    <w:qFormat/>
    <w:rsid w:val="00236CE6"/>
    <w:rPr>
      <w:b/>
      <w:bCs/>
      <w:smallCaps/>
      <w:u w:val="single"/>
    </w:rPr>
  </w:style>
  <w:style w:type="character" w:styleId="BookTitle">
    <w:name w:val="Book Title"/>
    <w:basedOn w:val="DefaultParagraphFont"/>
    <w:uiPriority w:val="33"/>
    <w:qFormat/>
    <w:rsid w:val="00236CE6"/>
    <w:rPr>
      <w:b/>
      <w:bCs/>
      <w:smallCaps/>
    </w:rPr>
  </w:style>
  <w:style w:type="paragraph" w:styleId="TOCHeading">
    <w:name w:val="TOC Heading"/>
    <w:basedOn w:val="Heading1"/>
    <w:next w:val="Normal"/>
    <w:uiPriority w:val="39"/>
    <w:semiHidden/>
    <w:unhideWhenUsed/>
    <w:qFormat/>
    <w:rsid w:val="00236CE6"/>
    <w:pPr>
      <w:outlineLvl w:val="9"/>
    </w:pPr>
  </w:style>
  <w:style w:type="paragraph" w:styleId="Header">
    <w:name w:val="header"/>
    <w:basedOn w:val="Normal"/>
    <w:link w:val="HeaderChar"/>
    <w:uiPriority w:val="99"/>
    <w:unhideWhenUsed/>
    <w:rsid w:val="005718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18FD"/>
  </w:style>
  <w:style w:type="paragraph" w:styleId="Footer">
    <w:name w:val="footer"/>
    <w:basedOn w:val="Normal"/>
    <w:link w:val="FooterChar"/>
    <w:uiPriority w:val="99"/>
    <w:unhideWhenUsed/>
    <w:rsid w:val="005718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18FD"/>
  </w:style>
  <w:style w:type="paragraph" w:styleId="ListParagraph">
    <w:name w:val="List Paragraph"/>
    <w:basedOn w:val="Normal"/>
    <w:uiPriority w:val="34"/>
    <w:qFormat/>
    <w:rsid w:val="00C24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155BD-AADC-4A68-9F80-75AE74578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1354</Words>
  <Characters>7722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NHS Leeds CCG</Company>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BUTTERS, Helen (NHS WEST YORKSHIRE ICB - 15F)</dc:creator>
  <cp:keywords/>
  <dc:description/>
  <cp:lastModifiedBy>STEWART, Adam (NHS WEST YORKSHIRE ICB - 15F)</cp:lastModifiedBy>
  <cp:revision>2</cp:revision>
  <dcterms:created xsi:type="dcterms:W3CDTF">2024-09-16T11:03:00Z</dcterms:created>
  <dcterms:modified xsi:type="dcterms:W3CDTF">2024-09-16T11:03:00Z</dcterms:modified>
</cp:coreProperties>
</file>