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6C574" w14:textId="6F8E9769" w:rsidR="00897543" w:rsidRPr="00324825" w:rsidRDefault="00042F71" w:rsidP="005D0210">
      <w:pPr>
        <w:pStyle w:val="Heading1"/>
        <w:spacing w:line="276" w:lineRule="auto"/>
        <w:rPr>
          <w:rFonts w:ascii="Arial" w:hAnsi="Arial" w:cs="Arial"/>
          <w:b/>
          <w:bCs/>
          <w:color w:val="auto"/>
        </w:rPr>
      </w:pPr>
      <w:r>
        <w:rPr>
          <w:rFonts w:ascii="Arial" w:hAnsi="Arial" w:cs="Arial"/>
          <w:b/>
          <w:bCs/>
          <w:color w:val="auto"/>
        </w:rPr>
        <w:t xml:space="preserve">Learning Disability and Neurodivergence </w:t>
      </w:r>
      <w:r w:rsidR="002314D2" w:rsidRPr="00324825">
        <w:rPr>
          <w:rFonts w:ascii="Arial" w:hAnsi="Arial" w:cs="Arial"/>
          <w:b/>
          <w:bCs/>
          <w:color w:val="auto"/>
        </w:rPr>
        <w:t>Public</w:t>
      </w:r>
      <w:r w:rsidR="00962EB6">
        <w:rPr>
          <w:rFonts w:ascii="Arial" w:hAnsi="Arial" w:cs="Arial"/>
          <w:b/>
          <w:bCs/>
          <w:color w:val="auto"/>
        </w:rPr>
        <w:t xml:space="preserve"> Involvement</w:t>
      </w:r>
      <w:r w:rsidR="002314D2" w:rsidRPr="00324825">
        <w:rPr>
          <w:rFonts w:ascii="Arial" w:hAnsi="Arial" w:cs="Arial"/>
          <w:b/>
          <w:bCs/>
          <w:color w:val="auto"/>
        </w:rPr>
        <w:t xml:space="preserve"> Workshop</w:t>
      </w:r>
      <w:r w:rsidR="002F252B">
        <w:rPr>
          <w:rFonts w:ascii="Arial" w:hAnsi="Arial" w:cs="Arial"/>
          <w:b/>
          <w:bCs/>
          <w:color w:val="auto"/>
        </w:rPr>
        <w:t xml:space="preserve"> Report</w:t>
      </w:r>
    </w:p>
    <w:p w14:paraId="4B2AFD06" w14:textId="58359A2C" w:rsidR="00962EB6" w:rsidRDefault="00D57DB5" w:rsidP="005D0210">
      <w:pPr>
        <w:spacing w:after="0" w:line="276" w:lineRule="auto"/>
        <w:rPr>
          <w:rFonts w:ascii="Arial" w:hAnsi="Arial" w:cs="Arial"/>
          <w:sz w:val="28"/>
          <w:szCs w:val="28"/>
        </w:rPr>
      </w:pPr>
      <w:r>
        <w:rPr>
          <w:rFonts w:ascii="Arial" w:hAnsi="Arial" w:cs="Arial"/>
          <w:b/>
          <w:bCs/>
          <w:sz w:val="28"/>
          <w:szCs w:val="28"/>
        </w:rPr>
        <w:t xml:space="preserve">Monday </w:t>
      </w:r>
      <w:r w:rsidR="00042F71">
        <w:rPr>
          <w:rFonts w:ascii="Arial" w:hAnsi="Arial" w:cs="Arial"/>
          <w:b/>
          <w:bCs/>
          <w:sz w:val="28"/>
          <w:szCs w:val="28"/>
        </w:rPr>
        <w:t>13</w:t>
      </w:r>
      <w:r>
        <w:rPr>
          <w:rFonts w:ascii="Arial" w:hAnsi="Arial" w:cs="Arial"/>
          <w:b/>
          <w:bCs/>
          <w:sz w:val="28"/>
          <w:szCs w:val="28"/>
        </w:rPr>
        <w:t xml:space="preserve"> </w:t>
      </w:r>
      <w:r w:rsidR="00042F71">
        <w:rPr>
          <w:rFonts w:ascii="Arial" w:hAnsi="Arial" w:cs="Arial"/>
          <w:b/>
          <w:bCs/>
          <w:sz w:val="28"/>
          <w:szCs w:val="28"/>
        </w:rPr>
        <w:t>March</w:t>
      </w:r>
      <w:r w:rsidR="00962EB6">
        <w:rPr>
          <w:rFonts w:ascii="Arial" w:hAnsi="Arial" w:cs="Arial"/>
          <w:b/>
          <w:bCs/>
          <w:sz w:val="28"/>
          <w:szCs w:val="28"/>
        </w:rPr>
        <w:t xml:space="preserve"> </w:t>
      </w:r>
      <w:r w:rsidR="00EE0A45">
        <w:rPr>
          <w:rFonts w:ascii="Arial" w:hAnsi="Arial" w:cs="Arial"/>
          <w:b/>
          <w:bCs/>
          <w:sz w:val="28"/>
          <w:szCs w:val="28"/>
        </w:rPr>
        <w:t>202</w:t>
      </w:r>
      <w:r w:rsidR="00962EB6">
        <w:rPr>
          <w:rFonts w:ascii="Arial" w:hAnsi="Arial" w:cs="Arial"/>
          <w:b/>
          <w:bCs/>
          <w:sz w:val="28"/>
          <w:szCs w:val="28"/>
        </w:rPr>
        <w:t xml:space="preserve">3, </w:t>
      </w:r>
      <w:r w:rsidR="00042F71">
        <w:rPr>
          <w:rFonts w:ascii="Arial" w:hAnsi="Arial" w:cs="Arial"/>
          <w:b/>
          <w:bCs/>
          <w:sz w:val="28"/>
          <w:szCs w:val="28"/>
        </w:rPr>
        <w:t>1</w:t>
      </w:r>
      <w:r>
        <w:rPr>
          <w:rFonts w:ascii="Arial" w:hAnsi="Arial" w:cs="Arial"/>
          <w:b/>
          <w:bCs/>
          <w:sz w:val="28"/>
          <w:szCs w:val="28"/>
        </w:rPr>
        <w:t>pm – 4pm</w:t>
      </w:r>
    </w:p>
    <w:p w14:paraId="0BA22938" w14:textId="3A8EDF7B" w:rsidR="002314D2" w:rsidRPr="0089019C" w:rsidRDefault="00962EB6" w:rsidP="005D0210">
      <w:pPr>
        <w:spacing w:after="0" w:line="276" w:lineRule="auto"/>
        <w:rPr>
          <w:rFonts w:ascii="Arial" w:hAnsi="Arial" w:cs="Arial"/>
          <w:b/>
          <w:bCs/>
          <w:sz w:val="28"/>
          <w:szCs w:val="28"/>
        </w:rPr>
      </w:pPr>
      <w:r>
        <w:rPr>
          <w:rFonts w:ascii="Arial" w:hAnsi="Arial" w:cs="Arial"/>
          <w:sz w:val="28"/>
          <w:szCs w:val="28"/>
        </w:rPr>
        <w:t xml:space="preserve">Held on </w:t>
      </w:r>
      <w:r w:rsidR="00B863EC">
        <w:rPr>
          <w:rFonts w:ascii="Arial" w:hAnsi="Arial" w:cs="Arial"/>
          <w:sz w:val="28"/>
          <w:szCs w:val="28"/>
        </w:rPr>
        <w:t>Zoom</w:t>
      </w:r>
      <w:r w:rsidR="00324825">
        <w:rPr>
          <w:rFonts w:ascii="Arial" w:hAnsi="Arial" w:cs="Arial"/>
          <w:sz w:val="28"/>
          <w:szCs w:val="28"/>
        </w:rPr>
        <w:t xml:space="preserve"> (online)</w:t>
      </w:r>
    </w:p>
    <w:p w14:paraId="3487C5F9" w14:textId="57C2AFFB" w:rsidR="00681279" w:rsidRPr="00B700ED" w:rsidRDefault="00681279" w:rsidP="005D0210">
      <w:pPr>
        <w:spacing w:after="0" w:line="276" w:lineRule="auto"/>
        <w:rPr>
          <w:rFonts w:ascii="Arial" w:hAnsi="Arial" w:cs="Arial"/>
          <w:sz w:val="24"/>
          <w:szCs w:val="24"/>
        </w:rPr>
      </w:pPr>
    </w:p>
    <w:p w14:paraId="32D8A794" w14:textId="1AC93DA2" w:rsidR="00327903" w:rsidRPr="007D74AF" w:rsidRDefault="00B700ED" w:rsidP="005D0210">
      <w:pPr>
        <w:spacing w:after="0" w:line="276" w:lineRule="auto"/>
        <w:rPr>
          <w:rFonts w:ascii="Arial" w:hAnsi="Arial" w:cs="Arial"/>
          <w:color w:val="FF0000"/>
          <w:sz w:val="24"/>
          <w:szCs w:val="24"/>
        </w:rPr>
      </w:pPr>
      <w:r w:rsidRPr="00B700ED">
        <w:rPr>
          <w:rFonts w:ascii="Arial" w:hAnsi="Arial" w:cs="Arial"/>
          <w:sz w:val="24"/>
          <w:szCs w:val="24"/>
        </w:rPr>
        <w:t>On</w:t>
      </w:r>
      <w:r>
        <w:rPr>
          <w:rFonts w:ascii="Arial" w:hAnsi="Arial" w:cs="Arial"/>
          <w:sz w:val="24"/>
          <w:szCs w:val="24"/>
        </w:rPr>
        <w:t xml:space="preserve"> </w:t>
      </w:r>
      <w:r w:rsidR="00D57DB5">
        <w:rPr>
          <w:rFonts w:ascii="Arial" w:hAnsi="Arial" w:cs="Arial"/>
          <w:sz w:val="24"/>
          <w:szCs w:val="24"/>
        </w:rPr>
        <w:t xml:space="preserve">Monday </w:t>
      </w:r>
      <w:r w:rsidR="00042F71">
        <w:rPr>
          <w:rFonts w:ascii="Arial" w:hAnsi="Arial" w:cs="Arial"/>
          <w:sz w:val="24"/>
          <w:szCs w:val="24"/>
        </w:rPr>
        <w:t xml:space="preserve">13 March </w:t>
      </w:r>
      <w:r w:rsidR="00962EB6">
        <w:rPr>
          <w:rFonts w:ascii="Arial" w:hAnsi="Arial" w:cs="Arial"/>
          <w:sz w:val="24"/>
          <w:szCs w:val="24"/>
        </w:rPr>
        <w:t>2</w:t>
      </w:r>
      <w:r w:rsidR="0089019C">
        <w:rPr>
          <w:rFonts w:ascii="Arial" w:hAnsi="Arial" w:cs="Arial"/>
          <w:sz w:val="24"/>
          <w:szCs w:val="24"/>
        </w:rPr>
        <w:t>02</w:t>
      </w:r>
      <w:r w:rsidR="00962EB6">
        <w:rPr>
          <w:rFonts w:ascii="Arial" w:hAnsi="Arial" w:cs="Arial"/>
          <w:sz w:val="24"/>
          <w:szCs w:val="24"/>
        </w:rPr>
        <w:t>3</w:t>
      </w:r>
      <w:r w:rsidR="00042F71">
        <w:rPr>
          <w:rFonts w:ascii="Arial" w:hAnsi="Arial" w:cs="Arial"/>
          <w:sz w:val="24"/>
          <w:szCs w:val="24"/>
        </w:rPr>
        <w:t>,</w:t>
      </w:r>
      <w:r w:rsidR="0089019C">
        <w:rPr>
          <w:rFonts w:ascii="Arial" w:hAnsi="Arial" w:cs="Arial"/>
          <w:sz w:val="24"/>
          <w:szCs w:val="24"/>
        </w:rPr>
        <w:t xml:space="preserve"> the </w:t>
      </w:r>
      <w:hyperlink r:id="rId8" w:history="1">
        <w:r w:rsidR="0089019C" w:rsidRPr="0089019C">
          <w:rPr>
            <w:rStyle w:val="Hyperlink"/>
            <w:rFonts w:ascii="Arial" w:hAnsi="Arial" w:cs="Arial"/>
            <w:sz w:val="24"/>
            <w:szCs w:val="24"/>
          </w:rPr>
          <w:t>Leeds Health and Care Partnership</w:t>
        </w:r>
      </w:hyperlink>
      <w:r>
        <w:rPr>
          <w:rFonts w:ascii="Arial" w:hAnsi="Arial" w:cs="Arial"/>
          <w:sz w:val="24"/>
          <w:szCs w:val="24"/>
        </w:rPr>
        <w:t xml:space="preserve"> held a public workshop</w:t>
      </w:r>
      <w:r w:rsidR="00C9420F">
        <w:rPr>
          <w:rFonts w:ascii="Arial" w:hAnsi="Arial" w:cs="Arial"/>
          <w:sz w:val="24"/>
          <w:szCs w:val="24"/>
        </w:rPr>
        <w:t xml:space="preserve"> </w:t>
      </w:r>
      <w:r w:rsidR="00962EB6">
        <w:rPr>
          <w:rFonts w:ascii="Arial" w:hAnsi="Arial" w:cs="Arial"/>
          <w:sz w:val="24"/>
          <w:szCs w:val="24"/>
        </w:rPr>
        <w:t xml:space="preserve">to </w:t>
      </w:r>
      <w:r w:rsidR="00632952">
        <w:rPr>
          <w:rFonts w:ascii="Arial" w:hAnsi="Arial" w:cs="Arial"/>
          <w:sz w:val="24"/>
          <w:szCs w:val="24"/>
        </w:rPr>
        <w:t>discuss</w:t>
      </w:r>
      <w:r w:rsidR="00D57DB5">
        <w:rPr>
          <w:rFonts w:ascii="Arial" w:hAnsi="Arial" w:cs="Arial"/>
          <w:sz w:val="24"/>
          <w:szCs w:val="24"/>
        </w:rPr>
        <w:t xml:space="preserve"> mental health</w:t>
      </w:r>
      <w:r w:rsidR="00327903">
        <w:rPr>
          <w:rFonts w:ascii="Arial" w:hAnsi="Arial" w:cs="Arial"/>
          <w:sz w:val="24"/>
          <w:szCs w:val="24"/>
        </w:rPr>
        <w:t xml:space="preserve"> care in Leeds. The aim of the workshop was to ‘d</w:t>
      </w:r>
      <w:r w:rsidR="00327903" w:rsidRPr="00327903">
        <w:rPr>
          <w:rFonts w:ascii="Arial" w:hAnsi="Arial" w:cs="Arial"/>
          <w:sz w:val="24"/>
          <w:szCs w:val="24"/>
        </w:rPr>
        <w:t>evelop our approach to public involvement in the population board</w:t>
      </w:r>
      <w:r w:rsidR="00986CDD">
        <w:rPr>
          <w:rFonts w:ascii="Arial" w:hAnsi="Arial" w:cs="Arial"/>
          <w:sz w:val="24"/>
          <w:szCs w:val="24"/>
        </w:rPr>
        <w:t>.’</w:t>
      </w:r>
      <w:r w:rsidR="007D74AF">
        <w:rPr>
          <w:rFonts w:ascii="Arial" w:hAnsi="Arial" w:cs="Arial"/>
          <w:sz w:val="24"/>
          <w:szCs w:val="24"/>
        </w:rPr>
        <w:t xml:space="preserve"> The </w:t>
      </w:r>
      <w:r w:rsidR="00D15938">
        <w:rPr>
          <w:rFonts w:ascii="Arial" w:hAnsi="Arial" w:cs="Arial"/>
          <w:sz w:val="24"/>
          <w:szCs w:val="24"/>
        </w:rPr>
        <w:t xml:space="preserve">slide </w:t>
      </w:r>
      <w:r w:rsidR="007D74AF">
        <w:rPr>
          <w:rFonts w:ascii="Arial" w:hAnsi="Arial" w:cs="Arial"/>
          <w:sz w:val="24"/>
          <w:szCs w:val="24"/>
        </w:rPr>
        <w:t xml:space="preserve">presentation is available on our website here: </w:t>
      </w:r>
      <w:hyperlink r:id="rId9" w:history="1">
        <w:r w:rsidR="00042F71" w:rsidRPr="008B49BA">
          <w:rPr>
            <w:rStyle w:val="Hyperlink"/>
            <w:rFonts w:ascii="Arial" w:hAnsi="Arial" w:cs="Arial"/>
            <w:sz w:val="24"/>
            <w:szCs w:val="24"/>
          </w:rPr>
          <w:t>https://www.healthandcareleeds.org/have-your-say/shape-the-future/populations/ld-nd/</w:t>
        </w:r>
      </w:hyperlink>
      <w:r w:rsidR="00042F71">
        <w:rPr>
          <w:rFonts w:ascii="Arial" w:hAnsi="Arial" w:cs="Arial"/>
          <w:sz w:val="24"/>
          <w:szCs w:val="24"/>
        </w:rPr>
        <w:t xml:space="preserve"> </w:t>
      </w:r>
    </w:p>
    <w:p w14:paraId="085DD1D9" w14:textId="124829F5" w:rsidR="00396408" w:rsidRDefault="00396408" w:rsidP="005D0210">
      <w:pPr>
        <w:spacing w:after="0" w:line="276" w:lineRule="auto"/>
        <w:rPr>
          <w:rFonts w:ascii="Arial" w:hAnsi="Arial" w:cs="Arial"/>
          <w:sz w:val="24"/>
          <w:szCs w:val="24"/>
        </w:rPr>
      </w:pPr>
    </w:p>
    <w:p w14:paraId="757E515A" w14:textId="78680AE2" w:rsidR="00396408" w:rsidRDefault="00396408" w:rsidP="005D0210">
      <w:pPr>
        <w:spacing w:after="0" w:line="276" w:lineRule="auto"/>
        <w:rPr>
          <w:rFonts w:ascii="Arial" w:hAnsi="Arial" w:cs="Arial"/>
          <w:sz w:val="24"/>
          <w:szCs w:val="24"/>
        </w:rPr>
      </w:pPr>
      <w:r>
        <w:rPr>
          <w:rFonts w:ascii="Arial" w:hAnsi="Arial" w:cs="Arial"/>
          <w:sz w:val="24"/>
          <w:szCs w:val="24"/>
        </w:rPr>
        <w:t>The objectives of the session were to:</w:t>
      </w:r>
    </w:p>
    <w:p w14:paraId="32B04C06" w14:textId="77777777" w:rsidR="00396408" w:rsidRPr="00396408" w:rsidRDefault="00396408" w:rsidP="005D0210">
      <w:pPr>
        <w:pStyle w:val="ListParagraph"/>
        <w:numPr>
          <w:ilvl w:val="0"/>
          <w:numId w:val="1"/>
        </w:numPr>
        <w:spacing w:after="0" w:line="276" w:lineRule="auto"/>
        <w:rPr>
          <w:rFonts w:ascii="Arial" w:hAnsi="Arial" w:cs="Arial"/>
          <w:sz w:val="24"/>
          <w:szCs w:val="24"/>
        </w:rPr>
      </w:pPr>
      <w:r w:rsidRPr="00396408">
        <w:rPr>
          <w:rFonts w:ascii="Arial" w:hAnsi="Arial" w:cs="Arial"/>
          <w:sz w:val="24"/>
          <w:szCs w:val="24"/>
        </w:rPr>
        <w:t>Introduce population health and the board</w:t>
      </w:r>
    </w:p>
    <w:p w14:paraId="306147B7" w14:textId="77777777" w:rsidR="00396408" w:rsidRPr="00396408" w:rsidRDefault="00396408" w:rsidP="005D0210">
      <w:pPr>
        <w:pStyle w:val="ListParagraph"/>
        <w:numPr>
          <w:ilvl w:val="0"/>
          <w:numId w:val="1"/>
        </w:numPr>
        <w:spacing w:after="0" w:line="276" w:lineRule="auto"/>
        <w:rPr>
          <w:rFonts w:ascii="Arial" w:hAnsi="Arial" w:cs="Arial"/>
          <w:sz w:val="24"/>
          <w:szCs w:val="24"/>
        </w:rPr>
      </w:pPr>
      <w:r w:rsidRPr="00396408">
        <w:rPr>
          <w:rFonts w:ascii="Arial" w:hAnsi="Arial" w:cs="Arial"/>
          <w:sz w:val="24"/>
          <w:szCs w:val="24"/>
        </w:rPr>
        <w:t>Review and agree the findings of the insight report</w:t>
      </w:r>
    </w:p>
    <w:p w14:paraId="56EFC165" w14:textId="77777777" w:rsidR="00827EDD" w:rsidRPr="00396408" w:rsidRDefault="00827EDD" w:rsidP="005D0210">
      <w:pPr>
        <w:pStyle w:val="ListParagraph"/>
        <w:numPr>
          <w:ilvl w:val="0"/>
          <w:numId w:val="1"/>
        </w:numPr>
        <w:spacing w:after="0" w:line="276" w:lineRule="auto"/>
        <w:rPr>
          <w:rFonts w:ascii="Arial" w:hAnsi="Arial" w:cs="Arial"/>
          <w:sz w:val="24"/>
          <w:szCs w:val="24"/>
        </w:rPr>
      </w:pPr>
      <w:r w:rsidRPr="00396408">
        <w:rPr>
          <w:rFonts w:ascii="Arial" w:hAnsi="Arial" w:cs="Arial"/>
          <w:sz w:val="24"/>
          <w:szCs w:val="24"/>
        </w:rPr>
        <w:t>Begin planning involvement on the gaps in our knowledge</w:t>
      </w:r>
    </w:p>
    <w:p w14:paraId="1F09008A" w14:textId="77777777" w:rsidR="00396408" w:rsidRPr="00396408" w:rsidRDefault="00396408" w:rsidP="005D0210">
      <w:pPr>
        <w:pStyle w:val="ListParagraph"/>
        <w:numPr>
          <w:ilvl w:val="0"/>
          <w:numId w:val="1"/>
        </w:numPr>
        <w:spacing w:after="0" w:line="276" w:lineRule="auto"/>
        <w:rPr>
          <w:rFonts w:ascii="Arial" w:hAnsi="Arial" w:cs="Arial"/>
          <w:sz w:val="24"/>
          <w:szCs w:val="24"/>
        </w:rPr>
      </w:pPr>
      <w:r w:rsidRPr="00396408">
        <w:rPr>
          <w:rFonts w:ascii="Arial" w:hAnsi="Arial" w:cs="Arial"/>
          <w:sz w:val="24"/>
          <w:szCs w:val="24"/>
        </w:rPr>
        <w:t>Review and agree the draft outcomes for the board</w:t>
      </w:r>
    </w:p>
    <w:p w14:paraId="07034D63" w14:textId="6E4E08BF" w:rsidR="00396408" w:rsidRPr="00396408" w:rsidRDefault="00396408" w:rsidP="005D0210">
      <w:pPr>
        <w:pStyle w:val="ListParagraph"/>
        <w:numPr>
          <w:ilvl w:val="0"/>
          <w:numId w:val="1"/>
        </w:numPr>
        <w:spacing w:after="0" w:line="276" w:lineRule="auto"/>
        <w:rPr>
          <w:rFonts w:ascii="Arial" w:hAnsi="Arial" w:cs="Arial"/>
          <w:sz w:val="24"/>
          <w:szCs w:val="24"/>
        </w:rPr>
      </w:pPr>
      <w:r w:rsidRPr="00396408">
        <w:rPr>
          <w:rFonts w:ascii="Arial" w:hAnsi="Arial" w:cs="Arial"/>
          <w:sz w:val="24"/>
          <w:szCs w:val="24"/>
        </w:rPr>
        <w:t>Agree how we represent people at the board and provide public assurance</w:t>
      </w:r>
    </w:p>
    <w:p w14:paraId="62E617CF" w14:textId="4A76742A" w:rsidR="00681279" w:rsidRDefault="00681279" w:rsidP="005D0210">
      <w:pPr>
        <w:spacing w:after="0" w:line="276" w:lineRule="auto"/>
        <w:rPr>
          <w:rFonts w:ascii="Arial" w:hAnsi="Arial" w:cs="Arial"/>
          <w:sz w:val="24"/>
          <w:szCs w:val="24"/>
        </w:rPr>
      </w:pPr>
    </w:p>
    <w:p w14:paraId="3D535709" w14:textId="0A3302F1" w:rsidR="00396408" w:rsidRDefault="00396408" w:rsidP="005D0210">
      <w:pPr>
        <w:spacing w:after="0" w:line="276" w:lineRule="auto"/>
        <w:rPr>
          <w:rFonts w:ascii="Arial" w:hAnsi="Arial" w:cs="Arial"/>
          <w:sz w:val="24"/>
          <w:szCs w:val="24"/>
        </w:rPr>
      </w:pPr>
      <w:r>
        <w:rPr>
          <w:rFonts w:ascii="Arial" w:hAnsi="Arial" w:cs="Arial"/>
          <w:sz w:val="24"/>
          <w:szCs w:val="24"/>
        </w:rPr>
        <w:t>The outcomes of the session were</w:t>
      </w:r>
    </w:p>
    <w:p w14:paraId="2E26AE1F" w14:textId="77777777" w:rsidR="00D40546" w:rsidRPr="00D40546" w:rsidRDefault="00D40546" w:rsidP="005D0210">
      <w:pPr>
        <w:pStyle w:val="ListParagraph"/>
        <w:numPr>
          <w:ilvl w:val="0"/>
          <w:numId w:val="2"/>
        </w:numPr>
        <w:spacing w:after="0" w:line="276" w:lineRule="auto"/>
        <w:rPr>
          <w:rFonts w:ascii="Arial" w:hAnsi="Arial" w:cs="Arial"/>
          <w:sz w:val="24"/>
          <w:szCs w:val="24"/>
        </w:rPr>
      </w:pPr>
      <w:r w:rsidRPr="00D40546">
        <w:rPr>
          <w:rFonts w:ascii="Arial" w:hAnsi="Arial" w:cs="Arial"/>
          <w:sz w:val="24"/>
          <w:szCs w:val="24"/>
        </w:rPr>
        <w:t>Understand the role of the board</w:t>
      </w:r>
    </w:p>
    <w:p w14:paraId="1CF2B9F9" w14:textId="77777777" w:rsidR="00D40546" w:rsidRPr="00D40546" w:rsidRDefault="00D40546" w:rsidP="005D0210">
      <w:pPr>
        <w:pStyle w:val="ListParagraph"/>
        <w:numPr>
          <w:ilvl w:val="0"/>
          <w:numId w:val="2"/>
        </w:numPr>
        <w:spacing w:after="0" w:line="276" w:lineRule="auto"/>
        <w:rPr>
          <w:rFonts w:ascii="Arial" w:hAnsi="Arial" w:cs="Arial"/>
          <w:sz w:val="24"/>
          <w:szCs w:val="24"/>
        </w:rPr>
      </w:pPr>
      <w:r w:rsidRPr="00D40546">
        <w:rPr>
          <w:rFonts w:ascii="Arial" w:hAnsi="Arial" w:cs="Arial"/>
          <w:sz w:val="24"/>
          <w:szCs w:val="24"/>
        </w:rPr>
        <w:t>Discuss the findings of the draft insight report</w:t>
      </w:r>
    </w:p>
    <w:p w14:paraId="26D54FB6" w14:textId="77777777" w:rsidR="00D40546" w:rsidRPr="00D40546" w:rsidRDefault="00D40546" w:rsidP="005D0210">
      <w:pPr>
        <w:pStyle w:val="ListParagraph"/>
        <w:numPr>
          <w:ilvl w:val="0"/>
          <w:numId w:val="2"/>
        </w:numPr>
        <w:spacing w:after="0" w:line="276" w:lineRule="auto"/>
        <w:rPr>
          <w:rFonts w:ascii="Arial" w:hAnsi="Arial" w:cs="Arial"/>
          <w:sz w:val="24"/>
          <w:szCs w:val="24"/>
        </w:rPr>
      </w:pPr>
      <w:r w:rsidRPr="00D40546">
        <w:rPr>
          <w:rFonts w:ascii="Arial" w:hAnsi="Arial" w:cs="Arial"/>
          <w:sz w:val="24"/>
          <w:szCs w:val="24"/>
        </w:rPr>
        <w:t>Influence the draft insight report</w:t>
      </w:r>
    </w:p>
    <w:p w14:paraId="605FD32E" w14:textId="77777777" w:rsidR="00D40546" w:rsidRPr="00D40546" w:rsidRDefault="00D40546" w:rsidP="005D0210">
      <w:pPr>
        <w:pStyle w:val="ListParagraph"/>
        <w:numPr>
          <w:ilvl w:val="0"/>
          <w:numId w:val="2"/>
        </w:numPr>
        <w:spacing w:after="0" w:line="276" w:lineRule="auto"/>
        <w:rPr>
          <w:rFonts w:ascii="Arial" w:hAnsi="Arial" w:cs="Arial"/>
          <w:sz w:val="24"/>
          <w:szCs w:val="24"/>
        </w:rPr>
      </w:pPr>
      <w:r w:rsidRPr="00D40546">
        <w:rPr>
          <w:rFonts w:ascii="Arial" w:hAnsi="Arial" w:cs="Arial"/>
          <w:sz w:val="24"/>
          <w:szCs w:val="24"/>
        </w:rPr>
        <w:t>Discuss gaps in our knowledge</w:t>
      </w:r>
    </w:p>
    <w:p w14:paraId="57357249" w14:textId="77777777" w:rsidR="00D40546" w:rsidRPr="00D40546" w:rsidRDefault="00D40546" w:rsidP="005D0210">
      <w:pPr>
        <w:pStyle w:val="ListParagraph"/>
        <w:numPr>
          <w:ilvl w:val="0"/>
          <w:numId w:val="2"/>
        </w:numPr>
        <w:spacing w:after="0" w:line="276" w:lineRule="auto"/>
        <w:rPr>
          <w:rFonts w:ascii="Arial" w:hAnsi="Arial" w:cs="Arial"/>
          <w:sz w:val="24"/>
          <w:szCs w:val="24"/>
        </w:rPr>
      </w:pPr>
      <w:r w:rsidRPr="00D40546">
        <w:rPr>
          <w:rFonts w:ascii="Arial" w:hAnsi="Arial" w:cs="Arial"/>
          <w:sz w:val="24"/>
          <w:szCs w:val="24"/>
        </w:rPr>
        <w:t>Suggest other gaps</w:t>
      </w:r>
    </w:p>
    <w:p w14:paraId="386E4DE9" w14:textId="1069F02D" w:rsidR="00D40546" w:rsidRPr="00D40546" w:rsidRDefault="00D40546" w:rsidP="005D0210">
      <w:pPr>
        <w:pStyle w:val="ListParagraph"/>
        <w:numPr>
          <w:ilvl w:val="0"/>
          <w:numId w:val="2"/>
        </w:numPr>
        <w:spacing w:after="0" w:line="276" w:lineRule="auto"/>
        <w:rPr>
          <w:rFonts w:ascii="Arial" w:hAnsi="Arial" w:cs="Arial"/>
          <w:sz w:val="24"/>
          <w:szCs w:val="24"/>
        </w:rPr>
      </w:pPr>
      <w:r w:rsidRPr="00D40546">
        <w:rPr>
          <w:rFonts w:ascii="Arial" w:hAnsi="Arial" w:cs="Arial"/>
          <w:sz w:val="24"/>
          <w:szCs w:val="24"/>
        </w:rPr>
        <w:t xml:space="preserve">Discuss the outcomes for </w:t>
      </w:r>
      <w:r w:rsidR="00042F71">
        <w:rPr>
          <w:rFonts w:ascii="Arial" w:hAnsi="Arial" w:cs="Arial"/>
          <w:sz w:val="24"/>
          <w:szCs w:val="24"/>
        </w:rPr>
        <w:t>learning disability and neurodivergence</w:t>
      </w:r>
    </w:p>
    <w:p w14:paraId="7AAFB2FE" w14:textId="77777777" w:rsidR="00D40546" w:rsidRPr="00D40546" w:rsidRDefault="00D40546" w:rsidP="005D0210">
      <w:pPr>
        <w:pStyle w:val="ListParagraph"/>
        <w:numPr>
          <w:ilvl w:val="0"/>
          <w:numId w:val="2"/>
        </w:numPr>
        <w:spacing w:after="0" w:line="276" w:lineRule="auto"/>
        <w:rPr>
          <w:rFonts w:ascii="Arial" w:hAnsi="Arial" w:cs="Arial"/>
          <w:sz w:val="24"/>
          <w:szCs w:val="24"/>
        </w:rPr>
      </w:pPr>
      <w:r w:rsidRPr="00D40546">
        <w:rPr>
          <w:rFonts w:ascii="Arial" w:hAnsi="Arial" w:cs="Arial"/>
          <w:sz w:val="24"/>
          <w:szCs w:val="24"/>
        </w:rPr>
        <w:t>Explore ways we can provide assurance that people's voices are heard at the board</w:t>
      </w:r>
    </w:p>
    <w:p w14:paraId="62048807" w14:textId="6908F181" w:rsidR="00D40546" w:rsidRDefault="00D40546" w:rsidP="005D0210">
      <w:pPr>
        <w:pStyle w:val="ListParagraph"/>
        <w:numPr>
          <w:ilvl w:val="0"/>
          <w:numId w:val="2"/>
        </w:numPr>
        <w:spacing w:after="0" w:line="276" w:lineRule="auto"/>
        <w:rPr>
          <w:rFonts w:ascii="Arial" w:hAnsi="Arial" w:cs="Arial"/>
          <w:sz w:val="24"/>
          <w:szCs w:val="24"/>
        </w:rPr>
      </w:pPr>
      <w:r w:rsidRPr="00D40546">
        <w:rPr>
          <w:rFonts w:ascii="Arial" w:hAnsi="Arial" w:cs="Arial"/>
          <w:sz w:val="24"/>
          <w:szCs w:val="24"/>
        </w:rPr>
        <w:t>Influence our approach to public representation and assurance on the board</w:t>
      </w:r>
    </w:p>
    <w:p w14:paraId="1725CD63" w14:textId="53817709" w:rsidR="00D40546" w:rsidRDefault="00D40546" w:rsidP="005D0210">
      <w:pPr>
        <w:spacing w:after="0" w:line="276" w:lineRule="auto"/>
        <w:rPr>
          <w:rFonts w:ascii="Arial" w:hAnsi="Arial" w:cs="Arial"/>
          <w:sz w:val="24"/>
          <w:szCs w:val="24"/>
        </w:rPr>
      </w:pPr>
    </w:p>
    <w:p w14:paraId="28C08557" w14:textId="0155B2F8" w:rsidR="00D40546" w:rsidRDefault="009F3E5A" w:rsidP="005D0210">
      <w:pPr>
        <w:spacing w:after="0" w:line="276" w:lineRule="auto"/>
        <w:rPr>
          <w:rFonts w:ascii="Arial" w:hAnsi="Arial" w:cs="Arial"/>
          <w:sz w:val="24"/>
          <w:szCs w:val="24"/>
        </w:rPr>
      </w:pPr>
      <w:r>
        <w:rPr>
          <w:rFonts w:ascii="Arial" w:hAnsi="Arial" w:cs="Arial"/>
          <w:sz w:val="24"/>
          <w:szCs w:val="24"/>
        </w:rPr>
        <w:t>The agenda for the session was:</w:t>
      </w:r>
    </w:p>
    <w:p w14:paraId="03668F5D" w14:textId="77777777" w:rsidR="00042F71" w:rsidRPr="00042F71" w:rsidRDefault="00042F71" w:rsidP="00042F71">
      <w:pPr>
        <w:numPr>
          <w:ilvl w:val="0"/>
          <w:numId w:val="12"/>
        </w:numPr>
        <w:spacing w:after="0" w:line="276" w:lineRule="auto"/>
        <w:rPr>
          <w:rFonts w:ascii="Arial" w:hAnsi="Arial" w:cs="Arial"/>
          <w:sz w:val="24"/>
          <w:szCs w:val="24"/>
        </w:rPr>
      </w:pPr>
      <w:r w:rsidRPr="00042F71">
        <w:rPr>
          <w:rFonts w:ascii="Arial" w:hAnsi="Arial" w:cs="Arial"/>
          <w:b/>
          <w:bCs/>
          <w:sz w:val="24"/>
          <w:szCs w:val="24"/>
        </w:rPr>
        <w:t xml:space="preserve">Population Health </w:t>
      </w:r>
      <w:r w:rsidRPr="00042F71">
        <w:rPr>
          <w:rFonts w:ascii="Arial" w:hAnsi="Arial" w:cs="Arial"/>
          <w:sz w:val="24"/>
          <w:szCs w:val="24"/>
        </w:rPr>
        <w:t>- What are population health boards and what is their role?</w:t>
      </w:r>
    </w:p>
    <w:p w14:paraId="10968AA6" w14:textId="77777777" w:rsidR="00042F71" w:rsidRPr="00042F71" w:rsidRDefault="00042F71" w:rsidP="00042F71">
      <w:pPr>
        <w:numPr>
          <w:ilvl w:val="0"/>
          <w:numId w:val="12"/>
        </w:numPr>
        <w:spacing w:after="0" w:line="276" w:lineRule="auto"/>
        <w:rPr>
          <w:rFonts w:ascii="Arial" w:hAnsi="Arial" w:cs="Arial"/>
          <w:sz w:val="24"/>
          <w:szCs w:val="24"/>
        </w:rPr>
      </w:pPr>
      <w:r w:rsidRPr="00042F71">
        <w:rPr>
          <w:rFonts w:ascii="Arial" w:hAnsi="Arial" w:cs="Arial"/>
          <w:b/>
          <w:bCs/>
          <w:sz w:val="24"/>
          <w:szCs w:val="24"/>
        </w:rPr>
        <w:t xml:space="preserve">Experience of learning disability and neurodivergence care </w:t>
      </w:r>
      <w:r w:rsidRPr="00042F71">
        <w:rPr>
          <w:rFonts w:ascii="Arial" w:hAnsi="Arial" w:cs="Arial"/>
          <w:sz w:val="24"/>
          <w:szCs w:val="24"/>
        </w:rPr>
        <w:t xml:space="preserve">- What do we know about the experiences of people with a learning disability, neurodivergent, or both, and their family? </w:t>
      </w:r>
    </w:p>
    <w:p w14:paraId="7A51CE0E" w14:textId="4DE16E39" w:rsidR="00042F71" w:rsidRPr="00042F71" w:rsidRDefault="00042F71" w:rsidP="00042F71">
      <w:pPr>
        <w:numPr>
          <w:ilvl w:val="0"/>
          <w:numId w:val="12"/>
        </w:numPr>
        <w:spacing w:after="0" w:line="276" w:lineRule="auto"/>
        <w:rPr>
          <w:rFonts w:ascii="Arial" w:hAnsi="Arial" w:cs="Arial"/>
          <w:sz w:val="24"/>
          <w:szCs w:val="24"/>
        </w:rPr>
      </w:pPr>
      <w:r w:rsidRPr="00042F71">
        <w:rPr>
          <w:rFonts w:ascii="Arial" w:hAnsi="Arial" w:cs="Arial"/>
          <w:b/>
          <w:bCs/>
          <w:sz w:val="24"/>
          <w:szCs w:val="24"/>
        </w:rPr>
        <w:t xml:space="preserve">Population outcomes </w:t>
      </w:r>
      <w:r w:rsidRPr="00042F71">
        <w:rPr>
          <w:rFonts w:ascii="Arial" w:hAnsi="Arial" w:cs="Arial"/>
          <w:sz w:val="24"/>
          <w:szCs w:val="24"/>
        </w:rPr>
        <w:t>- How do we want things to be different for people with a learning disability, neurodivergen</w:t>
      </w:r>
      <w:r>
        <w:rPr>
          <w:rFonts w:ascii="Arial" w:hAnsi="Arial" w:cs="Arial"/>
          <w:sz w:val="24"/>
          <w:szCs w:val="24"/>
        </w:rPr>
        <w:t>ce</w:t>
      </w:r>
      <w:r w:rsidRPr="00042F71">
        <w:rPr>
          <w:rFonts w:ascii="Arial" w:hAnsi="Arial" w:cs="Arial"/>
          <w:sz w:val="24"/>
          <w:szCs w:val="24"/>
        </w:rPr>
        <w:t xml:space="preserve">, or both, and their families? </w:t>
      </w:r>
    </w:p>
    <w:p w14:paraId="2F5AE16E" w14:textId="77777777" w:rsidR="00042F71" w:rsidRPr="00042F71" w:rsidRDefault="00042F71" w:rsidP="00042F71">
      <w:pPr>
        <w:numPr>
          <w:ilvl w:val="0"/>
          <w:numId w:val="12"/>
        </w:numPr>
        <w:spacing w:after="0" w:line="276" w:lineRule="auto"/>
        <w:rPr>
          <w:rFonts w:ascii="Arial" w:hAnsi="Arial" w:cs="Arial"/>
          <w:sz w:val="24"/>
          <w:szCs w:val="24"/>
        </w:rPr>
      </w:pPr>
      <w:r w:rsidRPr="00042F71">
        <w:rPr>
          <w:rFonts w:ascii="Arial" w:hAnsi="Arial" w:cs="Arial"/>
          <w:b/>
          <w:bCs/>
          <w:sz w:val="24"/>
          <w:szCs w:val="24"/>
        </w:rPr>
        <w:t xml:space="preserve">Public involvement </w:t>
      </w:r>
      <w:r w:rsidRPr="00042F71">
        <w:rPr>
          <w:rFonts w:ascii="Arial" w:hAnsi="Arial" w:cs="Arial"/>
          <w:sz w:val="24"/>
          <w:szCs w:val="24"/>
        </w:rPr>
        <w:t>– What does this look like on the board?</w:t>
      </w:r>
    </w:p>
    <w:p w14:paraId="4C86F3A1" w14:textId="77777777" w:rsidR="00042F71" w:rsidRPr="00042F71" w:rsidRDefault="00042F71" w:rsidP="00042F71">
      <w:pPr>
        <w:numPr>
          <w:ilvl w:val="0"/>
          <w:numId w:val="12"/>
        </w:numPr>
        <w:spacing w:after="0" w:line="276" w:lineRule="auto"/>
        <w:rPr>
          <w:rFonts w:ascii="Arial" w:hAnsi="Arial" w:cs="Arial"/>
          <w:sz w:val="24"/>
          <w:szCs w:val="24"/>
        </w:rPr>
      </w:pPr>
      <w:r w:rsidRPr="00042F71">
        <w:rPr>
          <w:rFonts w:ascii="Arial" w:hAnsi="Arial" w:cs="Arial"/>
          <w:b/>
          <w:bCs/>
          <w:sz w:val="24"/>
          <w:szCs w:val="24"/>
        </w:rPr>
        <w:t xml:space="preserve">Next steps </w:t>
      </w:r>
      <w:r w:rsidRPr="00042F71">
        <w:rPr>
          <w:rFonts w:ascii="Arial" w:hAnsi="Arial" w:cs="Arial"/>
          <w:sz w:val="24"/>
          <w:szCs w:val="24"/>
        </w:rPr>
        <w:t>- What happens next?</w:t>
      </w:r>
    </w:p>
    <w:p w14:paraId="0AFD7A98" w14:textId="3BF08820" w:rsidR="006A2021" w:rsidRDefault="006A2021" w:rsidP="005D0210">
      <w:pPr>
        <w:spacing w:after="0" w:line="276" w:lineRule="auto"/>
        <w:rPr>
          <w:rFonts w:ascii="Arial" w:hAnsi="Arial" w:cs="Arial"/>
          <w:sz w:val="24"/>
          <w:szCs w:val="24"/>
        </w:rPr>
      </w:pPr>
    </w:p>
    <w:p w14:paraId="3F2CBCC2" w14:textId="1C808404" w:rsidR="00FC2D8D" w:rsidRDefault="006A2021" w:rsidP="005D0210">
      <w:pPr>
        <w:spacing w:after="0" w:line="276" w:lineRule="auto"/>
        <w:rPr>
          <w:rFonts w:ascii="Arial" w:hAnsi="Arial" w:cs="Arial"/>
          <w:sz w:val="24"/>
          <w:szCs w:val="24"/>
        </w:rPr>
      </w:pPr>
      <w:r>
        <w:rPr>
          <w:rFonts w:ascii="Arial" w:hAnsi="Arial" w:cs="Arial"/>
          <w:sz w:val="24"/>
          <w:szCs w:val="24"/>
        </w:rPr>
        <w:t xml:space="preserve">The session was attended by </w:t>
      </w:r>
      <w:r w:rsidR="008356A6">
        <w:rPr>
          <w:rFonts w:ascii="Arial" w:hAnsi="Arial" w:cs="Arial"/>
          <w:sz w:val="24"/>
          <w:szCs w:val="24"/>
        </w:rPr>
        <w:t>2</w:t>
      </w:r>
      <w:r w:rsidR="00042F71">
        <w:rPr>
          <w:rFonts w:ascii="Arial" w:hAnsi="Arial" w:cs="Arial"/>
          <w:sz w:val="24"/>
          <w:szCs w:val="24"/>
        </w:rPr>
        <w:t>7</w:t>
      </w:r>
      <w:r w:rsidR="00C33ED2">
        <w:rPr>
          <w:rFonts w:ascii="Arial" w:hAnsi="Arial" w:cs="Arial"/>
          <w:sz w:val="24"/>
          <w:szCs w:val="24"/>
        </w:rPr>
        <w:t xml:space="preserve"> </w:t>
      </w:r>
      <w:r w:rsidR="0077491D">
        <w:rPr>
          <w:rFonts w:ascii="Arial" w:hAnsi="Arial" w:cs="Arial"/>
          <w:sz w:val="24"/>
          <w:szCs w:val="24"/>
        </w:rPr>
        <w:t>NHS, Council</w:t>
      </w:r>
      <w:r w:rsidR="00B863EC">
        <w:rPr>
          <w:rFonts w:ascii="Arial" w:hAnsi="Arial" w:cs="Arial"/>
          <w:sz w:val="24"/>
          <w:szCs w:val="24"/>
        </w:rPr>
        <w:t>,</w:t>
      </w:r>
      <w:r w:rsidR="00D90885">
        <w:rPr>
          <w:rFonts w:ascii="Arial" w:hAnsi="Arial" w:cs="Arial"/>
          <w:sz w:val="24"/>
          <w:szCs w:val="24"/>
        </w:rPr>
        <w:t xml:space="preserve"> and voluntary sector staff</w:t>
      </w:r>
      <w:r w:rsidR="0077491D">
        <w:rPr>
          <w:rFonts w:ascii="Arial" w:hAnsi="Arial" w:cs="Arial"/>
          <w:sz w:val="24"/>
          <w:szCs w:val="24"/>
        </w:rPr>
        <w:t>,</w:t>
      </w:r>
      <w:r w:rsidR="00D90885">
        <w:rPr>
          <w:rFonts w:ascii="Arial" w:hAnsi="Arial" w:cs="Arial"/>
          <w:sz w:val="24"/>
          <w:szCs w:val="24"/>
        </w:rPr>
        <w:t xml:space="preserve"> and members of the public with an interest in </w:t>
      </w:r>
      <w:r w:rsidR="008356A6">
        <w:rPr>
          <w:rFonts w:ascii="Arial" w:hAnsi="Arial" w:cs="Arial"/>
          <w:sz w:val="24"/>
          <w:szCs w:val="24"/>
        </w:rPr>
        <w:t>mental health</w:t>
      </w:r>
      <w:r w:rsidR="00FC2D8D">
        <w:rPr>
          <w:rFonts w:ascii="Arial" w:hAnsi="Arial" w:cs="Arial"/>
          <w:sz w:val="24"/>
          <w:szCs w:val="24"/>
        </w:rPr>
        <w:t>.</w:t>
      </w:r>
      <w:r w:rsidR="000426DA">
        <w:rPr>
          <w:rFonts w:ascii="Arial" w:hAnsi="Arial" w:cs="Arial"/>
          <w:sz w:val="24"/>
          <w:szCs w:val="24"/>
        </w:rPr>
        <w:t xml:space="preserve"> </w:t>
      </w:r>
      <w:r w:rsidR="00FB5499">
        <w:rPr>
          <w:rFonts w:ascii="Arial" w:hAnsi="Arial" w:cs="Arial"/>
          <w:sz w:val="24"/>
          <w:szCs w:val="24"/>
        </w:rPr>
        <w:t>Organisations represented</w:t>
      </w:r>
      <w:r w:rsidR="0089019C">
        <w:rPr>
          <w:rFonts w:ascii="Arial" w:hAnsi="Arial" w:cs="Arial"/>
          <w:sz w:val="24"/>
          <w:szCs w:val="24"/>
        </w:rPr>
        <w:t xml:space="preserve"> included:</w:t>
      </w:r>
    </w:p>
    <w:p w14:paraId="18BF9A72" w14:textId="7CC34F77" w:rsidR="00FB5499" w:rsidRDefault="000426DA" w:rsidP="005D0210">
      <w:pPr>
        <w:pStyle w:val="ListParagraph"/>
        <w:numPr>
          <w:ilvl w:val="0"/>
          <w:numId w:val="4"/>
        </w:numPr>
        <w:spacing w:after="0" w:line="276" w:lineRule="auto"/>
        <w:rPr>
          <w:rFonts w:ascii="Arial" w:hAnsi="Arial" w:cs="Arial"/>
          <w:sz w:val="24"/>
          <w:szCs w:val="24"/>
        </w:rPr>
      </w:pPr>
      <w:r>
        <w:rPr>
          <w:rFonts w:ascii="Arial" w:hAnsi="Arial" w:cs="Arial"/>
          <w:noProof/>
          <w:sz w:val="24"/>
          <w:szCs w:val="24"/>
        </w:rPr>
        <w:lastRenderedPageBreak/>
        <w:drawing>
          <wp:anchor distT="0" distB="0" distL="114300" distR="114300" simplePos="0" relativeHeight="251657216" behindDoc="0" locked="0" layoutInCell="1" allowOverlap="1" wp14:anchorId="1C81DB82" wp14:editId="1C1DF851">
            <wp:simplePos x="0" y="0"/>
            <wp:positionH relativeFrom="column">
              <wp:posOffset>3788051</wp:posOffset>
            </wp:positionH>
            <wp:positionV relativeFrom="paragraph">
              <wp:posOffset>7813</wp:posOffset>
            </wp:positionV>
            <wp:extent cx="2726690" cy="2146300"/>
            <wp:effectExtent l="0" t="0" r="16510" b="6350"/>
            <wp:wrapSquare wrapText="bothSides"/>
            <wp:docPr id="2" name="Chart 2" descr="Pie chart showing who attended the workshop. The workshop was attended by seven members of the public, two people from Leeds City Council, 12 people from the voluntary sector and six people from the NHS"/>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7303D8">
        <w:rPr>
          <w:rFonts w:ascii="Arial" w:hAnsi="Arial" w:cs="Arial"/>
          <w:noProof/>
          <w:sz w:val="24"/>
          <w:szCs w:val="24"/>
        </w:rPr>
        <w:t>NHS</w:t>
      </w:r>
      <w:r w:rsidR="00FB5499">
        <w:rPr>
          <w:rFonts w:ascii="Arial" w:hAnsi="Arial" w:cs="Arial"/>
          <w:sz w:val="24"/>
          <w:szCs w:val="24"/>
        </w:rPr>
        <w:t xml:space="preserve"> Integrated Care Board </w:t>
      </w:r>
      <w:r w:rsidR="008356A6">
        <w:rPr>
          <w:rFonts w:ascii="Arial" w:hAnsi="Arial" w:cs="Arial"/>
          <w:sz w:val="24"/>
          <w:szCs w:val="24"/>
        </w:rPr>
        <w:t>in</w:t>
      </w:r>
      <w:r w:rsidR="00FB5499">
        <w:rPr>
          <w:rFonts w:ascii="Arial" w:hAnsi="Arial" w:cs="Arial"/>
          <w:sz w:val="24"/>
          <w:szCs w:val="24"/>
        </w:rPr>
        <w:t xml:space="preserve"> Leeds</w:t>
      </w:r>
      <w:r w:rsidR="007303D8">
        <w:rPr>
          <w:rFonts w:ascii="Arial" w:hAnsi="Arial" w:cs="Arial"/>
          <w:sz w:val="24"/>
          <w:szCs w:val="24"/>
        </w:rPr>
        <w:t xml:space="preserve"> (ICB in Leeds)</w:t>
      </w:r>
    </w:p>
    <w:p w14:paraId="41ADE1FE" w14:textId="436DEE63" w:rsidR="008356A6" w:rsidRDefault="00042F71" w:rsidP="005D0210">
      <w:pPr>
        <w:pStyle w:val="ListParagraph"/>
        <w:numPr>
          <w:ilvl w:val="0"/>
          <w:numId w:val="4"/>
        </w:numPr>
        <w:spacing w:after="0" w:line="276" w:lineRule="auto"/>
        <w:rPr>
          <w:rFonts w:ascii="Arial" w:hAnsi="Arial" w:cs="Arial"/>
          <w:sz w:val="24"/>
          <w:szCs w:val="24"/>
        </w:rPr>
      </w:pPr>
      <w:r>
        <w:rPr>
          <w:rFonts w:ascii="Arial" w:hAnsi="Arial" w:cs="Arial"/>
          <w:sz w:val="24"/>
          <w:szCs w:val="24"/>
        </w:rPr>
        <w:t>Specialist Autism Services</w:t>
      </w:r>
    </w:p>
    <w:p w14:paraId="6B5F2A13" w14:textId="3B29459C" w:rsidR="00042F71" w:rsidRDefault="00042F71" w:rsidP="005D0210">
      <w:pPr>
        <w:pStyle w:val="ListParagraph"/>
        <w:numPr>
          <w:ilvl w:val="0"/>
          <w:numId w:val="4"/>
        </w:numPr>
        <w:spacing w:after="0" w:line="276" w:lineRule="auto"/>
        <w:rPr>
          <w:rFonts w:ascii="Arial" w:hAnsi="Arial" w:cs="Arial"/>
          <w:sz w:val="24"/>
          <w:szCs w:val="24"/>
        </w:rPr>
      </w:pPr>
      <w:r>
        <w:rPr>
          <w:rFonts w:ascii="Arial" w:hAnsi="Arial" w:cs="Arial"/>
          <w:sz w:val="24"/>
          <w:szCs w:val="24"/>
        </w:rPr>
        <w:t>Advonet</w:t>
      </w:r>
    </w:p>
    <w:p w14:paraId="39604E49" w14:textId="49E71028" w:rsidR="00042F71" w:rsidRDefault="00042F71" w:rsidP="005D0210">
      <w:pPr>
        <w:pStyle w:val="ListParagraph"/>
        <w:numPr>
          <w:ilvl w:val="0"/>
          <w:numId w:val="4"/>
        </w:numPr>
        <w:spacing w:after="0" w:line="276" w:lineRule="auto"/>
        <w:rPr>
          <w:rFonts w:ascii="Arial" w:hAnsi="Arial" w:cs="Arial"/>
          <w:sz w:val="24"/>
          <w:szCs w:val="24"/>
        </w:rPr>
      </w:pPr>
      <w:r>
        <w:rPr>
          <w:rFonts w:ascii="Arial" w:hAnsi="Arial" w:cs="Arial"/>
          <w:sz w:val="24"/>
          <w:szCs w:val="24"/>
        </w:rPr>
        <w:t>Healthwatch Leeds</w:t>
      </w:r>
    </w:p>
    <w:p w14:paraId="406397E3" w14:textId="1672642E" w:rsidR="00042F71" w:rsidRDefault="00042F71" w:rsidP="005D0210">
      <w:pPr>
        <w:pStyle w:val="ListParagraph"/>
        <w:numPr>
          <w:ilvl w:val="0"/>
          <w:numId w:val="4"/>
        </w:numPr>
        <w:spacing w:after="0" w:line="276" w:lineRule="auto"/>
        <w:rPr>
          <w:rFonts w:ascii="Arial" w:hAnsi="Arial" w:cs="Arial"/>
          <w:sz w:val="24"/>
          <w:szCs w:val="24"/>
        </w:rPr>
      </w:pPr>
      <w:r>
        <w:rPr>
          <w:rFonts w:ascii="Arial" w:hAnsi="Arial" w:cs="Arial"/>
          <w:sz w:val="24"/>
          <w:szCs w:val="24"/>
        </w:rPr>
        <w:t>Leeds City Council</w:t>
      </w:r>
    </w:p>
    <w:p w14:paraId="3D79F388" w14:textId="67BA30C2" w:rsidR="00042F71" w:rsidRDefault="00042F71" w:rsidP="005D0210">
      <w:pPr>
        <w:pStyle w:val="ListParagraph"/>
        <w:numPr>
          <w:ilvl w:val="0"/>
          <w:numId w:val="4"/>
        </w:numPr>
        <w:spacing w:after="0" w:line="276" w:lineRule="auto"/>
        <w:rPr>
          <w:rFonts w:ascii="Arial" w:hAnsi="Arial" w:cs="Arial"/>
          <w:sz w:val="24"/>
          <w:szCs w:val="24"/>
        </w:rPr>
      </w:pPr>
      <w:r>
        <w:rPr>
          <w:rFonts w:ascii="Arial" w:hAnsi="Arial" w:cs="Arial"/>
          <w:sz w:val="24"/>
          <w:szCs w:val="24"/>
        </w:rPr>
        <w:t>Leeds Community Healthcare NHS Trust (LCH)</w:t>
      </w:r>
    </w:p>
    <w:p w14:paraId="6CED7AF5" w14:textId="0D3DFE42" w:rsidR="00042F71" w:rsidRDefault="00042F71" w:rsidP="005D0210">
      <w:pPr>
        <w:pStyle w:val="ListParagraph"/>
        <w:numPr>
          <w:ilvl w:val="0"/>
          <w:numId w:val="4"/>
        </w:numPr>
        <w:spacing w:after="0" w:line="276" w:lineRule="auto"/>
        <w:rPr>
          <w:rFonts w:ascii="Arial" w:hAnsi="Arial" w:cs="Arial"/>
          <w:sz w:val="24"/>
          <w:szCs w:val="24"/>
        </w:rPr>
      </w:pPr>
      <w:r>
        <w:rPr>
          <w:rFonts w:ascii="Arial" w:hAnsi="Arial" w:cs="Arial"/>
          <w:sz w:val="24"/>
          <w:szCs w:val="24"/>
        </w:rPr>
        <w:t>Epilepsy Research</w:t>
      </w:r>
    </w:p>
    <w:p w14:paraId="1E4FE22D" w14:textId="5F1A58DD" w:rsidR="00042F71" w:rsidRDefault="00042F71" w:rsidP="005D0210">
      <w:pPr>
        <w:pStyle w:val="ListParagraph"/>
        <w:numPr>
          <w:ilvl w:val="0"/>
          <w:numId w:val="4"/>
        </w:numPr>
        <w:spacing w:after="0" w:line="276" w:lineRule="auto"/>
        <w:rPr>
          <w:rFonts w:ascii="Arial" w:hAnsi="Arial" w:cs="Arial"/>
          <w:sz w:val="24"/>
          <w:szCs w:val="24"/>
        </w:rPr>
      </w:pPr>
      <w:r>
        <w:rPr>
          <w:rFonts w:ascii="Arial" w:hAnsi="Arial" w:cs="Arial"/>
          <w:sz w:val="24"/>
          <w:szCs w:val="24"/>
        </w:rPr>
        <w:t>Activity Alliance</w:t>
      </w:r>
    </w:p>
    <w:p w14:paraId="10CFF4B3" w14:textId="4CF4E2B5" w:rsidR="00042F71" w:rsidRDefault="00042F71" w:rsidP="005D0210">
      <w:pPr>
        <w:pStyle w:val="ListParagraph"/>
        <w:numPr>
          <w:ilvl w:val="0"/>
          <w:numId w:val="4"/>
        </w:numPr>
        <w:spacing w:after="0" w:line="276" w:lineRule="auto"/>
        <w:rPr>
          <w:rFonts w:ascii="Arial" w:hAnsi="Arial" w:cs="Arial"/>
          <w:sz w:val="24"/>
          <w:szCs w:val="24"/>
        </w:rPr>
      </w:pPr>
      <w:r>
        <w:rPr>
          <w:rFonts w:ascii="Arial" w:hAnsi="Arial" w:cs="Arial"/>
          <w:sz w:val="24"/>
          <w:szCs w:val="24"/>
        </w:rPr>
        <w:t>Together Women Project</w:t>
      </w:r>
    </w:p>
    <w:p w14:paraId="69AA262C" w14:textId="0EE1A968" w:rsidR="00C26152" w:rsidRDefault="00C26152" w:rsidP="005D0210">
      <w:pPr>
        <w:pStyle w:val="ListParagraph"/>
        <w:numPr>
          <w:ilvl w:val="0"/>
          <w:numId w:val="4"/>
        </w:numPr>
        <w:spacing w:after="0" w:line="276" w:lineRule="auto"/>
        <w:rPr>
          <w:rFonts w:ascii="Arial" w:hAnsi="Arial" w:cs="Arial"/>
          <w:sz w:val="24"/>
          <w:szCs w:val="24"/>
        </w:rPr>
      </w:pPr>
      <w:r>
        <w:rPr>
          <w:rFonts w:ascii="Arial" w:hAnsi="Arial" w:cs="Arial"/>
          <w:sz w:val="24"/>
          <w:szCs w:val="24"/>
        </w:rPr>
        <w:t>Forward Leeds</w:t>
      </w:r>
    </w:p>
    <w:p w14:paraId="55B4A04F" w14:textId="145FCA2C" w:rsidR="007303D8" w:rsidRPr="00C26152" w:rsidRDefault="00C26152" w:rsidP="009347F0">
      <w:pPr>
        <w:pStyle w:val="ListParagraph"/>
        <w:numPr>
          <w:ilvl w:val="0"/>
          <w:numId w:val="4"/>
        </w:numPr>
        <w:spacing w:after="0" w:line="276" w:lineRule="auto"/>
        <w:rPr>
          <w:rFonts w:ascii="Arial" w:hAnsi="Arial" w:cs="Arial"/>
          <w:sz w:val="24"/>
          <w:szCs w:val="24"/>
        </w:rPr>
      </w:pPr>
      <w:r w:rsidRPr="00C26152">
        <w:rPr>
          <w:rFonts w:ascii="Arial" w:hAnsi="Arial" w:cs="Arial"/>
          <w:sz w:val="24"/>
          <w:szCs w:val="24"/>
        </w:rPr>
        <w:t>BARCA Leeds</w:t>
      </w:r>
    </w:p>
    <w:p w14:paraId="38F96899" w14:textId="5A6837F6" w:rsidR="0089019C" w:rsidRDefault="0089019C" w:rsidP="005D0210">
      <w:pPr>
        <w:spacing w:after="0" w:line="276" w:lineRule="auto"/>
        <w:rPr>
          <w:rFonts w:ascii="Arial" w:hAnsi="Arial" w:cs="Arial"/>
          <w:b/>
          <w:bCs/>
          <w:sz w:val="28"/>
          <w:szCs w:val="28"/>
        </w:rPr>
      </w:pPr>
    </w:p>
    <w:p w14:paraId="0A2F7850" w14:textId="459D274C" w:rsidR="002473C9" w:rsidRPr="00324825" w:rsidRDefault="00FC7C1C" w:rsidP="005D0210">
      <w:pPr>
        <w:pStyle w:val="Heading2"/>
        <w:spacing w:line="276" w:lineRule="auto"/>
        <w:rPr>
          <w:rFonts w:ascii="Arial" w:hAnsi="Arial" w:cs="Arial"/>
          <w:b/>
          <w:bCs/>
          <w:color w:val="auto"/>
          <w:sz w:val="28"/>
          <w:szCs w:val="28"/>
        </w:rPr>
      </w:pPr>
      <w:r w:rsidRPr="00324825">
        <w:rPr>
          <w:rFonts w:ascii="Arial" w:hAnsi="Arial" w:cs="Arial"/>
          <w:b/>
          <w:bCs/>
          <w:color w:val="auto"/>
          <w:sz w:val="28"/>
          <w:szCs w:val="28"/>
        </w:rPr>
        <w:t>Workshop</w:t>
      </w:r>
      <w:r w:rsidR="000C2CE4" w:rsidRPr="00324825">
        <w:rPr>
          <w:rFonts w:ascii="Arial" w:hAnsi="Arial" w:cs="Arial"/>
          <w:b/>
          <w:bCs/>
          <w:color w:val="auto"/>
          <w:sz w:val="28"/>
          <w:szCs w:val="28"/>
        </w:rPr>
        <w:t xml:space="preserve"> feedback</w:t>
      </w:r>
    </w:p>
    <w:p w14:paraId="290B3FFA" w14:textId="716A1CA5" w:rsidR="008D468C" w:rsidRDefault="000C2CE4" w:rsidP="005D0210">
      <w:pPr>
        <w:spacing w:after="0" w:line="276" w:lineRule="auto"/>
        <w:rPr>
          <w:rFonts w:ascii="Arial" w:hAnsi="Arial" w:cs="Arial"/>
          <w:sz w:val="24"/>
          <w:szCs w:val="24"/>
        </w:rPr>
      </w:pPr>
      <w:r>
        <w:rPr>
          <w:rFonts w:ascii="Arial" w:hAnsi="Arial" w:cs="Arial"/>
          <w:sz w:val="24"/>
          <w:szCs w:val="24"/>
        </w:rPr>
        <w:t xml:space="preserve">The </w:t>
      </w:r>
      <w:r w:rsidR="00B31127">
        <w:rPr>
          <w:rFonts w:ascii="Arial" w:hAnsi="Arial" w:cs="Arial"/>
          <w:sz w:val="24"/>
          <w:szCs w:val="24"/>
        </w:rPr>
        <w:t>C</w:t>
      </w:r>
      <w:r>
        <w:rPr>
          <w:rFonts w:ascii="Arial" w:hAnsi="Arial" w:cs="Arial"/>
          <w:sz w:val="24"/>
          <w:szCs w:val="24"/>
        </w:rPr>
        <w:t xml:space="preserve">hair of the board, </w:t>
      </w:r>
      <w:r w:rsidR="00C26152">
        <w:rPr>
          <w:rFonts w:ascii="Arial" w:hAnsi="Arial" w:cs="Arial"/>
          <w:sz w:val="24"/>
          <w:szCs w:val="24"/>
        </w:rPr>
        <w:t>Sam Browning</w:t>
      </w:r>
      <w:r w:rsidR="0075199A">
        <w:rPr>
          <w:rFonts w:ascii="Arial" w:hAnsi="Arial" w:cs="Arial"/>
          <w:sz w:val="24"/>
          <w:szCs w:val="24"/>
        </w:rPr>
        <w:t xml:space="preserve">, introduced the population health approach and the role of the </w:t>
      </w:r>
      <w:r w:rsidR="00C26152">
        <w:rPr>
          <w:rFonts w:ascii="Arial" w:hAnsi="Arial" w:cs="Arial"/>
          <w:sz w:val="24"/>
          <w:szCs w:val="24"/>
        </w:rPr>
        <w:t>Learning Disability and Neurodiversity board</w:t>
      </w:r>
      <w:r w:rsidR="0075199A">
        <w:rPr>
          <w:rFonts w:ascii="Arial" w:hAnsi="Arial" w:cs="Arial"/>
          <w:sz w:val="24"/>
          <w:szCs w:val="24"/>
        </w:rPr>
        <w:t xml:space="preserve"> in Leeds. </w:t>
      </w:r>
    </w:p>
    <w:p w14:paraId="7A2688C6" w14:textId="77777777" w:rsidR="008D468C" w:rsidRDefault="008D468C" w:rsidP="005D0210">
      <w:pPr>
        <w:spacing w:after="0" w:line="276" w:lineRule="auto"/>
        <w:rPr>
          <w:rFonts w:ascii="Arial" w:hAnsi="Arial" w:cs="Arial"/>
          <w:sz w:val="24"/>
          <w:szCs w:val="24"/>
        </w:rPr>
      </w:pPr>
    </w:p>
    <w:p w14:paraId="7F5FAFD7" w14:textId="03339958" w:rsidR="00CB2EE5" w:rsidRDefault="00CB2EE5" w:rsidP="005D0210">
      <w:pPr>
        <w:pStyle w:val="Heading3"/>
        <w:spacing w:line="276" w:lineRule="auto"/>
      </w:pPr>
      <w:r>
        <w:t xml:space="preserve">Experience of </w:t>
      </w:r>
      <w:r w:rsidR="00C26152">
        <w:t>learning disability and neurodivergence care</w:t>
      </w:r>
    </w:p>
    <w:p w14:paraId="4F13CD85" w14:textId="78AC8FC4" w:rsidR="008565BB" w:rsidRDefault="00C26152" w:rsidP="005D0210">
      <w:pPr>
        <w:spacing w:after="0" w:line="276" w:lineRule="auto"/>
        <w:rPr>
          <w:rFonts w:ascii="Arial" w:hAnsi="Arial" w:cs="Arial"/>
          <w:sz w:val="24"/>
          <w:szCs w:val="24"/>
        </w:rPr>
      </w:pPr>
      <w:r>
        <w:rPr>
          <w:rFonts w:ascii="Arial" w:hAnsi="Arial" w:cs="Arial"/>
          <w:sz w:val="24"/>
          <w:szCs w:val="24"/>
        </w:rPr>
        <w:t>Chris Bridle</w:t>
      </w:r>
      <w:r w:rsidR="00E2531D">
        <w:rPr>
          <w:rFonts w:ascii="Arial" w:hAnsi="Arial" w:cs="Arial"/>
          <w:sz w:val="24"/>
          <w:szCs w:val="24"/>
        </w:rPr>
        <w:t xml:space="preserve"> </w:t>
      </w:r>
      <w:r>
        <w:rPr>
          <w:rFonts w:ascii="Arial" w:hAnsi="Arial" w:cs="Arial"/>
          <w:sz w:val="24"/>
          <w:szCs w:val="24"/>
        </w:rPr>
        <w:t>from</w:t>
      </w:r>
      <w:r w:rsidR="008D468C">
        <w:rPr>
          <w:rFonts w:ascii="Arial" w:hAnsi="Arial" w:cs="Arial"/>
          <w:sz w:val="24"/>
          <w:szCs w:val="24"/>
        </w:rPr>
        <w:t xml:space="preserve"> the </w:t>
      </w:r>
      <w:r w:rsidR="00224639">
        <w:rPr>
          <w:rFonts w:ascii="Arial" w:hAnsi="Arial" w:cs="Arial"/>
          <w:sz w:val="24"/>
          <w:szCs w:val="24"/>
        </w:rPr>
        <w:t xml:space="preserve">NHS </w:t>
      </w:r>
      <w:r w:rsidR="008D468C">
        <w:rPr>
          <w:rFonts w:ascii="Arial" w:hAnsi="Arial" w:cs="Arial"/>
          <w:sz w:val="24"/>
          <w:szCs w:val="24"/>
        </w:rPr>
        <w:t xml:space="preserve">ICB in Leeds </w:t>
      </w:r>
      <w:r w:rsidR="00E460FC">
        <w:rPr>
          <w:rFonts w:ascii="Arial" w:hAnsi="Arial" w:cs="Arial"/>
          <w:sz w:val="24"/>
          <w:szCs w:val="24"/>
        </w:rPr>
        <w:t xml:space="preserve">outlined our approach to starting with what we already know about the needs and preferences of people in Leeds. He </w:t>
      </w:r>
      <w:r w:rsidR="008565BB">
        <w:rPr>
          <w:rFonts w:ascii="Arial" w:hAnsi="Arial" w:cs="Arial"/>
          <w:sz w:val="24"/>
          <w:szCs w:val="24"/>
        </w:rPr>
        <w:t>shared the findings of the insight report and asked for feedback</w:t>
      </w:r>
      <w:r w:rsidR="00116C9F">
        <w:rPr>
          <w:rFonts w:ascii="Arial" w:hAnsi="Arial" w:cs="Arial"/>
          <w:sz w:val="24"/>
          <w:szCs w:val="24"/>
        </w:rPr>
        <w:t xml:space="preserve"> on the themes and </w:t>
      </w:r>
      <w:r w:rsidR="00586F0B">
        <w:rPr>
          <w:rFonts w:ascii="Arial" w:hAnsi="Arial" w:cs="Arial"/>
          <w:sz w:val="24"/>
          <w:szCs w:val="24"/>
        </w:rPr>
        <w:t>gaps</w:t>
      </w:r>
      <w:r w:rsidR="004D49C4">
        <w:rPr>
          <w:rFonts w:ascii="Arial" w:hAnsi="Arial" w:cs="Arial"/>
          <w:sz w:val="24"/>
          <w:szCs w:val="24"/>
        </w:rPr>
        <w:t>.</w:t>
      </w:r>
      <w:r w:rsidR="008E40C1">
        <w:rPr>
          <w:rFonts w:ascii="Arial" w:hAnsi="Arial" w:cs="Arial"/>
          <w:sz w:val="24"/>
          <w:szCs w:val="24"/>
        </w:rPr>
        <w:t xml:space="preserve"> The attendees went into breakout rooms to discuss this.</w:t>
      </w:r>
    </w:p>
    <w:p w14:paraId="5945869D" w14:textId="0B75F091" w:rsidR="00C61560" w:rsidRDefault="00C61560" w:rsidP="005D0210">
      <w:pPr>
        <w:pStyle w:val="ListParagraph"/>
        <w:numPr>
          <w:ilvl w:val="0"/>
          <w:numId w:val="6"/>
        </w:numPr>
        <w:spacing w:after="0" w:line="276" w:lineRule="auto"/>
        <w:rPr>
          <w:rFonts w:ascii="Arial" w:hAnsi="Arial" w:cs="Arial"/>
          <w:sz w:val="24"/>
          <w:szCs w:val="24"/>
        </w:rPr>
      </w:pPr>
      <w:r>
        <w:rPr>
          <w:rFonts w:ascii="Arial" w:hAnsi="Arial" w:cs="Arial"/>
          <w:sz w:val="24"/>
          <w:szCs w:val="24"/>
        </w:rPr>
        <w:t>There was general agreement with the themes that have been identified in the insight report</w:t>
      </w:r>
      <w:r w:rsidR="0019236E">
        <w:rPr>
          <w:rFonts w:ascii="Arial" w:hAnsi="Arial" w:cs="Arial"/>
          <w:sz w:val="24"/>
          <w:szCs w:val="24"/>
        </w:rPr>
        <w:t>.</w:t>
      </w:r>
    </w:p>
    <w:p w14:paraId="469A9DB4" w14:textId="75830E59" w:rsidR="008E40C1" w:rsidRDefault="008E40C1" w:rsidP="005D0210">
      <w:pPr>
        <w:pStyle w:val="ListParagraph"/>
        <w:numPr>
          <w:ilvl w:val="0"/>
          <w:numId w:val="6"/>
        </w:numPr>
        <w:spacing w:after="0" w:line="276" w:lineRule="auto"/>
        <w:rPr>
          <w:rFonts w:ascii="Arial" w:hAnsi="Arial" w:cs="Arial"/>
          <w:sz w:val="24"/>
          <w:szCs w:val="24"/>
        </w:rPr>
      </w:pPr>
      <w:r>
        <w:rPr>
          <w:rFonts w:ascii="Arial" w:hAnsi="Arial" w:cs="Arial"/>
          <w:sz w:val="24"/>
          <w:szCs w:val="24"/>
        </w:rPr>
        <w:t>Timely care – people discussed how it is difficult to get a timely diagnosis, and then any support following a diagnosis.</w:t>
      </w:r>
      <w:r w:rsidR="000C3831">
        <w:rPr>
          <w:rFonts w:ascii="Arial" w:hAnsi="Arial" w:cs="Arial"/>
          <w:sz w:val="24"/>
          <w:szCs w:val="24"/>
        </w:rPr>
        <w:t xml:space="preserve"> </w:t>
      </w:r>
      <w:r w:rsidR="00C65B06">
        <w:rPr>
          <w:rFonts w:ascii="Arial" w:hAnsi="Arial" w:cs="Arial"/>
          <w:sz w:val="24"/>
          <w:szCs w:val="24"/>
        </w:rPr>
        <w:t xml:space="preserve">People also noted a delay in getting diagnosis, particularly in children and young people, often </w:t>
      </w:r>
      <w:proofErr w:type="gramStart"/>
      <w:r w:rsidR="00C65B06">
        <w:rPr>
          <w:rFonts w:ascii="Arial" w:hAnsi="Arial" w:cs="Arial"/>
          <w:sz w:val="24"/>
          <w:szCs w:val="24"/>
        </w:rPr>
        <w:t>as a result of</w:t>
      </w:r>
      <w:proofErr w:type="gramEnd"/>
      <w:r w:rsidR="00C65B06">
        <w:rPr>
          <w:rFonts w:ascii="Arial" w:hAnsi="Arial" w:cs="Arial"/>
          <w:sz w:val="24"/>
          <w:szCs w:val="24"/>
        </w:rPr>
        <w:t xml:space="preserve"> a reluctance to give a diagnosis. It was discussed that this delay can have significant consequences on individuals.</w:t>
      </w:r>
    </w:p>
    <w:p w14:paraId="3B5B2596" w14:textId="6271864C" w:rsidR="008E40C1" w:rsidRDefault="008E40C1" w:rsidP="005D0210">
      <w:pPr>
        <w:pStyle w:val="ListParagraph"/>
        <w:numPr>
          <w:ilvl w:val="0"/>
          <w:numId w:val="6"/>
        </w:numPr>
        <w:spacing w:after="0" w:line="276" w:lineRule="auto"/>
        <w:rPr>
          <w:rFonts w:ascii="Arial" w:hAnsi="Arial" w:cs="Arial"/>
          <w:sz w:val="24"/>
          <w:szCs w:val="24"/>
        </w:rPr>
      </w:pPr>
      <w:r>
        <w:rPr>
          <w:rFonts w:ascii="Arial" w:hAnsi="Arial" w:cs="Arial"/>
          <w:sz w:val="24"/>
          <w:szCs w:val="24"/>
        </w:rPr>
        <w:t>Person-centred / health inequalities – people discussed that the criteria for diagnosing someone with autism or ADHD are heavily biased towards young white males, which is likely causing gaps in services and in people getting support.</w:t>
      </w:r>
    </w:p>
    <w:p w14:paraId="3839F890" w14:textId="217558C7" w:rsidR="008E40C1" w:rsidRDefault="008E40C1" w:rsidP="005D0210">
      <w:pPr>
        <w:pStyle w:val="ListParagraph"/>
        <w:numPr>
          <w:ilvl w:val="0"/>
          <w:numId w:val="6"/>
        </w:numPr>
        <w:spacing w:after="0" w:line="276" w:lineRule="auto"/>
        <w:rPr>
          <w:rFonts w:ascii="Arial" w:hAnsi="Arial" w:cs="Arial"/>
          <w:sz w:val="24"/>
          <w:szCs w:val="24"/>
        </w:rPr>
      </w:pPr>
      <w:r>
        <w:rPr>
          <w:rFonts w:ascii="Arial" w:hAnsi="Arial" w:cs="Arial"/>
          <w:sz w:val="24"/>
          <w:szCs w:val="24"/>
        </w:rPr>
        <w:t>Health inequality – people discussed that the use of private services to get a diagnosis</w:t>
      </w:r>
      <w:r w:rsidR="008E59BB">
        <w:rPr>
          <w:rFonts w:ascii="Arial" w:hAnsi="Arial" w:cs="Arial"/>
          <w:sz w:val="24"/>
          <w:szCs w:val="24"/>
        </w:rPr>
        <w:t xml:space="preserve">, it’s creating a two-tier system where people who can pay for a diagnostic service can get seen and those who can’t (often people already experiencing the greatest health inequalities) must wait. This is a big challenge for a system which is focussed on reducing health inequalities. </w:t>
      </w:r>
    </w:p>
    <w:p w14:paraId="282F6A84" w14:textId="2C1C6716" w:rsidR="008E40C1" w:rsidRDefault="008E40C1" w:rsidP="005D0210">
      <w:pPr>
        <w:pStyle w:val="ListParagraph"/>
        <w:numPr>
          <w:ilvl w:val="0"/>
          <w:numId w:val="6"/>
        </w:numPr>
        <w:spacing w:after="0" w:line="276" w:lineRule="auto"/>
        <w:rPr>
          <w:rFonts w:ascii="Arial" w:hAnsi="Arial" w:cs="Arial"/>
          <w:sz w:val="24"/>
          <w:szCs w:val="24"/>
        </w:rPr>
      </w:pPr>
      <w:r>
        <w:rPr>
          <w:rFonts w:ascii="Arial" w:hAnsi="Arial" w:cs="Arial"/>
          <w:sz w:val="24"/>
          <w:szCs w:val="24"/>
        </w:rPr>
        <w:t>Workforce – people raised multiple concerns about a lack of awareness and under</w:t>
      </w:r>
      <w:r w:rsidR="00001CD5">
        <w:rPr>
          <w:rFonts w:ascii="Arial" w:hAnsi="Arial" w:cs="Arial"/>
          <w:sz w:val="24"/>
          <w:szCs w:val="24"/>
        </w:rPr>
        <w:t>standing from health and care staff once a diagnosis is known. People also raised concerns about a lack of understanding and knowledge from the wider public.</w:t>
      </w:r>
    </w:p>
    <w:p w14:paraId="58AB7DCC" w14:textId="0E4DAF9B" w:rsidR="00001CD5" w:rsidRDefault="00001CD5" w:rsidP="005D0210">
      <w:pPr>
        <w:pStyle w:val="ListParagraph"/>
        <w:numPr>
          <w:ilvl w:val="0"/>
          <w:numId w:val="6"/>
        </w:numPr>
        <w:spacing w:after="0" w:line="276" w:lineRule="auto"/>
        <w:rPr>
          <w:rFonts w:ascii="Arial" w:hAnsi="Arial" w:cs="Arial"/>
          <w:sz w:val="24"/>
          <w:szCs w:val="24"/>
        </w:rPr>
      </w:pPr>
      <w:r>
        <w:rPr>
          <w:rFonts w:ascii="Arial" w:hAnsi="Arial" w:cs="Arial"/>
          <w:sz w:val="24"/>
          <w:szCs w:val="24"/>
        </w:rPr>
        <w:t xml:space="preserve">Workforce / person centred – people discussed the need for health and care staff to get more training to ‘treat people as people, not as a diagnosis’ and how to help someone, including ‘where to play you’. </w:t>
      </w:r>
    </w:p>
    <w:p w14:paraId="555688BA" w14:textId="783884ED" w:rsidR="00001CD5" w:rsidRDefault="00001CD5" w:rsidP="005D0210">
      <w:pPr>
        <w:pStyle w:val="ListParagraph"/>
        <w:numPr>
          <w:ilvl w:val="0"/>
          <w:numId w:val="6"/>
        </w:numPr>
        <w:spacing w:after="0" w:line="276" w:lineRule="auto"/>
        <w:rPr>
          <w:rFonts w:ascii="Arial" w:hAnsi="Arial" w:cs="Arial"/>
          <w:sz w:val="24"/>
          <w:szCs w:val="24"/>
        </w:rPr>
      </w:pPr>
      <w:r>
        <w:rPr>
          <w:rFonts w:ascii="Arial" w:hAnsi="Arial" w:cs="Arial"/>
          <w:sz w:val="24"/>
          <w:szCs w:val="24"/>
        </w:rPr>
        <w:lastRenderedPageBreak/>
        <w:t>Information / person-centred / communication – people talked about accessible information being provided based on a person’s needs, not a one-size fits all approach.</w:t>
      </w:r>
    </w:p>
    <w:p w14:paraId="31B25334" w14:textId="79F128F2" w:rsidR="00001CD5" w:rsidRDefault="00001CD5" w:rsidP="005D0210">
      <w:pPr>
        <w:pStyle w:val="ListParagraph"/>
        <w:numPr>
          <w:ilvl w:val="0"/>
          <w:numId w:val="6"/>
        </w:numPr>
        <w:spacing w:after="0" w:line="276" w:lineRule="auto"/>
        <w:rPr>
          <w:rFonts w:ascii="Arial" w:hAnsi="Arial" w:cs="Arial"/>
          <w:sz w:val="24"/>
          <w:szCs w:val="24"/>
        </w:rPr>
      </w:pPr>
      <w:r>
        <w:rPr>
          <w:rFonts w:ascii="Arial" w:hAnsi="Arial" w:cs="Arial"/>
          <w:sz w:val="24"/>
          <w:szCs w:val="24"/>
        </w:rPr>
        <w:t>Person centred – people noted that ‘reasonable adjustments’ are delivered inconsistently and not very often. People said it can feel difficult to request or arrange these too.</w:t>
      </w:r>
    </w:p>
    <w:p w14:paraId="33BCD69B" w14:textId="24DE5ECB" w:rsidR="000C3831" w:rsidRDefault="000C3831" w:rsidP="005D0210">
      <w:pPr>
        <w:pStyle w:val="ListParagraph"/>
        <w:numPr>
          <w:ilvl w:val="0"/>
          <w:numId w:val="6"/>
        </w:numPr>
        <w:spacing w:after="0" w:line="276" w:lineRule="auto"/>
        <w:rPr>
          <w:rFonts w:ascii="Arial" w:hAnsi="Arial" w:cs="Arial"/>
          <w:sz w:val="24"/>
          <w:szCs w:val="24"/>
        </w:rPr>
      </w:pPr>
      <w:r>
        <w:rPr>
          <w:rFonts w:ascii="Arial" w:hAnsi="Arial" w:cs="Arial"/>
          <w:sz w:val="24"/>
          <w:szCs w:val="24"/>
        </w:rPr>
        <w:t>Involvement in service development – people discussed the lack of service user involvement in development and design of services has been problematic.</w:t>
      </w:r>
    </w:p>
    <w:p w14:paraId="01E74F31" w14:textId="7F8B5CF9" w:rsidR="000C3831" w:rsidRDefault="000C3831" w:rsidP="005D0210">
      <w:pPr>
        <w:pStyle w:val="ListParagraph"/>
        <w:numPr>
          <w:ilvl w:val="0"/>
          <w:numId w:val="6"/>
        </w:numPr>
        <w:spacing w:after="0" w:line="276" w:lineRule="auto"/>
        <w:rPr>
          <w:rFonts w:ascii="Arial" w:hAnsi="Arial" w:cs="Arial"/>
          <w:sz w:val="24"/>
          <w:szCs w:val="24"/>
        </w:rPr>
      </w:pPr>
      <w:r>
        <w:rPr>
          <w:rFonts w:ascii="Arial" w:hAnsi="Arial" w:cs="Arial"/>
          <w:sz w:val="24"/>
          <w:szCs w:val="24"/>
        </w:rPr>
        <w:t xml:space="preserve">Information – people noted that there needed to be a better understanding of the wider spectrum of learning disability and neurodivergent conditions, people discussed that awareness and knowledge is often limited to the </w:t>
      </w:r>
      <w:r w:rsidR="008E59BB">
        <w:rPr>
          <w:rFonts w:ascii="Arial" w:hAnsi="Arial" w:cs="Arial"/>
          <w:sz w:val="24"/>
          <w:szCs w:val="24"/>
        </w:rPr>
        <w:t>‘</w:t>
      </w:r>
      <w:r>
        <w:rPr>
          <w:rFonts w:ascii="Arial" w:hAnsi="Arial" w:cs="Arial"/>
          <w:sz w:val="24"/>
          <w:szCs w:val="24"/>
        </w:rPr>
        <w:t xml:space="preserve">better known </w:t>
      </w:r>
      <w:proofErr w:type="gramStart"/>
      <w:r w:rsidR="008E59BB">
        <w:rPr>
          <w:rFonts w:ascii="Arial" w:hAnsi="Arial" w:cs="Arial"/>
          <w:sz w:val="24"/>
          <w:szCs w:val="24"/>
        </w:rPr>
        <w:t>conditions’</w:t>
      </w:r>
      <w:proofErr w:type="gramEnd"/>
      <w:r>
        <w:rPr>
          <w:rFonts w:ascii="Arial" w:hAnsi="Arial" w:cs="Arial"/>
          <w:sz w:val="24"/>
          <w:szCs w:val="24"/>
        </w:rPr>
        <w:t>.</w:t>
      </w:r>
    </w:p>
    <w:p w14:paraId="2AC84697" w14:textId="77777777" w:rsidR="000C3831" w:rsidRDefault="000C3831" w:rsidP="005D0210">
      <w:pPr>
        <w:pStyle w:val="ListParagraph"/>
        <w:numPr>
          <w:ilvl w:val="0"/>
          <w:numId w:val="6"/>
        </w:numPr>
        <w:spacing w:after="0" w:line="276" w:lineRule="auto"/>
        <w:rPr>
          <w:rFonts w:ascii="Arial" w:hAnsi="Arial" w:cs="Arial"/>
          <w:sz w:val="24"/>
          <w:szCs w:val="24"/>
        </w:rPr>
      </w:pPr>
      <w:r>
        <w:rPr>
          <w:rFonts w:ascii="Arial" w:hAnsi="Arial" w:cs="Arial"/>
          <w:sz w:val="24"/>
          <w:szCs w:val="24"/>
        </w:rPr>
        <w:t>Wider determinants – people talked about the gap in education, with many teachers not able to recognise learning disabilities or neurodivergence, mistaking it for depression / anxiety and not understanding the challenges these conditions present, both for pupils and their families (social anxiety / behaviour etc.). This sometimes presents itself in very unhelpful reactions, such as threats of prosecution.</w:t>
      </w:r>
    </w:p>
    <w:p w14:paraId="74E4508B" w14:textId="5729A610" w:rsidR="000C3831" w:rsidRDefault="000C3831" w:rsidP="005D0210">
      <w:pPr>
        <w:pStyle w:val="ListParagraph"/>
        <w:numPr>
          <w:ilvl w:val="0"/>
          <w:numId w:val="6"/>
        </w:numPr>
        <w:spacing w:after="0" w:line="276" w:lineRule="auto"/>
        <w:rPr>
          <w:rFonts w:ascii="Arial" w:hAnsi="Arial" w:cs="Arial"/>
          <w:sz w:val="24"/>
          <w:szCs w:val="24"/>
        </w:rPr>
      </w:pPr>
      <w:r>
        <w:rPr>
          <w:rFonts w:ascii="Arial" w:hAnsi="Arial" w:cs="Arial"/>
          <w:sz w:val="24"/>
          <w:szCs w:val="24"/>
        </w:rPr>
        <w:t xml:space="preserve">Resources – people discussed the general lack of support for families / parents and a general lack of social support. </w:t>
      </w:r>
    </w:p>
    <w:p w14:paraId="7584AB76" w14:textId="485FD330" w:rsidR="000C3831" w:rsidRDefault="000C3831" w:rsidP="005D0210">
      <w:pPr>
        <w:pStyle w:val="ListParagraph"/>
        <w:numPr>
          <w:ilvl w:val="0"/>
          <w:numId w:val="6"/>
        </w:numPr>
        <w:spacing w:after="0" w:line="276" w:lineRule="auto"/>
        <w:rPr>
          <w:rFonts w:ascii="Arial" w:hAnsi="Arial" w:cs="Arial"/>
          <w:sz w:val="24"/>
          <w:szCs w:val="24"/>
        </w:rPr>
      </w:pPr>
      <w:r>
        <w:rPr>
          <w:rFonts w:ascii="Arial" w:hAnsi="Arial" w:cs="Arial"/>
          <w:sz w:val="24"/>
          <w:szCs w:val="24"/>
        </w:rPr>
        <w:t>Joint working – people noted that there was a lack of understanding that people can have a learning disability, be neurodivergent and have a mental health condition.</w:t>
      </w:r>
    </w:p>
    <w:p w14:paraId="5F92A31C" w14:textId="5E0A33F7" w:rsidR="00C65B06" w:rsidRDefault="00C65B06" w:rsidP="0034092C">
      <w:pPr>
        <w:pStyle w:val="ListParagraph"/>
        <w:numPr>
          <w:ilvl w:val="0"/>
          <w:numId w:val="6"/>
        </w:numPr>
        <w:spacing w:after="0" w:line="276" w:lineRule="auto"/>
        <w:rPr>
          <w:rFonts w:ascii="Arial" w:hAnsi="Arial" w:cs="Arial"/>
          <w:sz w:val="24"/>
          <w:szCs w:val="24"/>
        </w:rPr>
      </w:pPr>
      <w:r w:rsidRPr="00C65B06">
        <w:rPr>
          <w:rFonts w:ascii="Arial" w:hAnsi="Arial" w:cs="Arial"/>
          <w:sz w:val="24"/>
          <w:szCs w:val="24"/>
        </w:rPr>
        <w:t>Wider determinants – people noted that impact a lack of awareness can have, particularly in the workplace, people can often experience being judged and being subject to performance / capability reviews when the person needs a ‘reasonable adjustment’.</w:t>
      </w:r>
      <w:r>
        <w:rPr>
          <w:rFonts w:ascii="Arial" w:hAnsi="Arial" w:cs="Arial"/>
          <w:sz w:val="24"/>
          <w:szCs w:val="24"/>
        </w:rPr>
        <w:t xml:space="preserve"> </w:t>
      </w:r>
      <w:r w:rsidRPr="00C65B06">
        <w:rPr>
          <w:rFonts w:ascii="Arial" w:hAnsi="Arial" w:cs="Arial"/>
          <w:sz w:val="24"/>
          <w:szCs w:val="24"/>
        </w:rPr>
        <w:t>Some people suggested a</w:t>
      </w:r>
      <w:r>
        <w:rPr>
          <w:rFonts w:ascii="Arial" w:hAnsi="Arial" w:cs="Arial"/>
          <w:sz w:val="24"/>
          <w:szCs w:val="24"/>
        </w:rPr>
        <w:t xml:space="preserve"> campaign that could support people and that organisations would sign-up for, like the ‘dementia friendly’ campaign.</w:t>
      </w:r>
    </w:p>
    <w:p w14:paraId="796FB43A" w14:textId="487878BA" w:rsidR="00C65B06" w:rsidRDefault="00C65B06" w:rsidP="0034092C">
      <w:pPr>
        <w:pStyle w:val="ListParagraph"/>
        <w:numPr>
          <w:ilvl w:val="0"/>
          <w:numId w:val="6"/>
        </w:numPr>
        <w:spacing w:after="0" w:line="276" w:lineRule="auto"/>
        <w:rPr>
          <w:rFonts w:ascii="Arial" w:hAnsi="Arial" w:cs="Arial"/>
          <w:sz w:val="24"/>
          <w:szCs w:val="24"/>
        </w:rPr>
      </w:pPr>
      <w:r>
        <w:rPr>
          <w:rFonts w:ascii="Arial" w:hAnsi="Arial" w:cs="Arial"/>
          <w:sz w:val="24"/>
          <w:szCs w:val="24"/>
        </w:rPr>
        <w:t xml:space="preserve">Health inequalities / wider determinants – people discussed the impact of ethnicity on getting a diagnosis. It was noted that the data for people accessing diagnostic services are skewed towards people who are ‘white’, suggesting that there are people from diverse ethnic communities not receiving diagnoses or getting support from services. </w:t>
      </w:r>
    </w:p>
    <w:p w14:paraId="50BC43EC" w14:textId="47657A2C" w:rsidR="00C65B06" w:rsidRPr="00C65B06" w:rsidRDefault="00C65B06" w:rsidP="0034092C">
      <w:pPr>
        <w:pStyle w:val="ListParagraph"/>
        <w:numPr>
          <w:ilvl w:val="0"/>
          <w:numId w:val="6"/>
        </w:numPr>
        <w:spacing w:after="0" w:line="276" w:lineRule="auto"/>
        <w:rPr>
          <w:rFonts w:ascii="Arial" w:hAnsi="Arial" w:cs="Arial"/>
          <w:sz w:val="24"/>
          <w:szCs w:val="24"/>
        </w:rPr>
      </w:pPr>
      <w:r>
        <w:rPr>
          <w:rFonts w:ascii="Arial" w:hAnsi="Arial" w:cs="Arial"/>
          <w:sz w:val="24"/>
          <w:szCs w:val="24"/>
        </w:rPr>
        <w:t xml:space="preserve">Communication / information – people talked about the need to promote good and supportive services that are available, including information on how to access them. This is particularly importance for those diverse communities who may be less likely to find this </w:t>
      </w:r>
      <w:proofErr w:type="gramStart"/>
      <w:r>
        <w:rPr>
          <w:rFonts w:ascii="Arial" w:hAnsi="Arial" w:cs="Arial"/>
          <w:sz w:val="24"/>
          <w:szCs w:val="24"/>
        </w:rPr>
        <w:t>information, or</w:t>
      </w:r>
      <w:proofErr w:type="gramEnd"/>
      <w:r>
        <w:rPr>
          <w:rFonts w:ascii="Arial" w:hAnsi="Arial" w:cs="Arial"/>
          <w:sz w:val="24"/>
          <w:szCs w:val="24"/>
        </w:rPr>
        <w:t xml:space="preserve"> know where to look.</w:t>
      </w:r>
    </w:p>
    <w:p w14:paraId="58B92CBE" w14:textId="1FAD5152" w:rsidR="00CB2EE5" w:rsidRDefault="00CB2EE5" w:rsidP="005D0210">
      <w:pPr>
        <w:spacing w:line="276" w:lineRule="auto"/>
        <w:rPr>
          <w:rFonts w:ascii="Arial" w:hAnsi="Arial" w:cs="Arial"/>
          <w:sz w:val="24"/>
          <w:szCs w:val="24"/>
        </w:rPr>
      </w:pPr>
    </w:p>
    <w:p w14:paraId="4D52FDC2" w14:textId="6473094F" w:rsidR="00CB2EE5" w:rsidRDefault="008E59BB" w:rsidP="005D0210">
      <w:pPr>
        <w:spacing w:line="276" w:lineRule="auto"/>
        <w:rPr>
          <w:rFonts w:ascii="Arial" w:hAnsi="Arial" w:cs="Arial"/>
          <w:sz w:val="24"/>
          <w:szCs w:val="24"/>
        </w:rPr>
      </w:pPr>
      <w:r>
        <w:rPr>
          <w:rFonts w:ascii="Arial" w:hAnsi="Arial" w:cs="Arial"/>
          <w:sz w:val="24"/>
          <w:szCs w:val="24"/>
        </w:rPr>
        <w:t>In exploring addressing the gaps in what we know, people discussed examining and comparing the different experiences between gender, age, ethnicity and from LGBTQ+ communities.</w:t>
      </w:r>
    </w:p>
    <w:p w14:paraId="2C3918D5" w14:textId="1B0CC28D" w:rsidR="00C65B06" w:rsidRDefault="00C65B06">
      <w:pPr>
        <w:rPr>
          <w:rFonts w:ascii="Arial" w:hAnsi="Arial" w:cs="Arial"/>
          <w:sz w:val="24"/>
          <w:szCs w:val="24"/>
        </w:rPr>
      </w:pPr>
      <w:r>
        <w:rPr>
          <w:rFonts w:ascii="Arial" w:hAnsi="Arial" w:cs="Arial"/>
          <w:sz w:val="24"/>
          <w:szCs w:val="24"/>
        </w:rPr>
        <w:br w:type="page"/>
      </w:r>
    </w:p>
    <w:p w14:paraId="21432DAD" w14:textId="1F688176" w:rsidR="00CB2EE5" w:rsidRDefault="008E59BB" w:rsidP="005D0210">
      <w:pPr>
        <w:pStyle w:val="Heading3"/>
        <w:spacing w:line="276" w:lineRule="auto"/>
      </w:pPr>
      <w:r>
        <w:lastRenderedPageBreak/>
        <w:t xml:space="preserve">Learning disability and neurodivergence </w:t>
      </w:r>
      <w:r w:rsidR="00CB2EE5">
        <w:t>outcomes</w:t>
      </w:r>
    </w:p>
    <w:p w14:paraId="2D69F13C" w14:textId="51E12D95" w:rsidR="0031120E" w:rsidRDefault="008E59BB" w:rsidP="005D0210">
      <w:pPr>
        <w:spacing w:after="0" w:line="276" w:lineRule="auto"/>
        <w:rPr>
          <w:rFonts w:ascii="Arial" w:hAnsi="Arial" w:cs="Arial"/>
          <w:sz w:val="24"/>
          <w:szCs w:val="24"/>
        </w:rPr>
      </w:pPr>
      <w:r>
        <w:rPr>
          <w:rFonts w:ascii="Arial" w:hAnsi="Arial" w:cs="Arial"/>
          <w:sz w:val="24"/>
          <w:szCs w:val="24"/>
        </w:rPr>
        <w:t>Eddie Devine</w:t>
      </w:r>
      <w:r w:rsidR="00E2531D">
        <w:rPr>
          <w:rFonts w:ascii="Arial" w:hAnsi="Arial" w:cs="Arial"/>
          <w:sz w:val="24"/>
          <w:szCs w:val="24"/>
        </w:rPr>
        <w:t xml:space="preserve"> </w:t>
      </w:r>
      <w:r w:rsidR="00C26152">
        <w:rPr>
          <w:rFonts w:ascii="Arial" w:hAnsi="Arial" w:cs="Arial"/>
          <w:sz w:val="24"/>
          <w:szCs w:val="24"/>
        </w:rPr>
        <w:t>from</w:t>
      </w:r>
      <w:r w:rsidR="00E2531D">
        <w:rPr>
          <w:rFonts w:ascii="Arial" w:hAnsi="Arial" w:cs="Arial"/>
          <w:sz w:val="24"/>
          <w:szCs w:val="24"/>
        </w:rPr>
        <w:t xml:space="preserve"> the</w:t>
      </w:r>
      <w:r>
        <w:rPr>
          <w:rFonts w:ascii="Arial" w:hAnsi="Arial" w:cs="Arial"/>
          <w:sz w:val="24"/>
          <w:szCs w:val="24"/>
        </w:rPr>
        <w:t xml:space="preserve"> NHS</w:t>
      </w:r>
      <w:r w:rsidR="00E2531D">
        <w:rPr>
          <w:rFonts w:ascii="Arial" w:hAnsi="Arial" w:cs="Arial"/>
          <w:sz w:val="24"/>
          <w:szCs w:val="24"/>
        </w:rPr>
        <w:t xml:space="preserve"> ICB in Leeds outlined the </w:t>
      </w:r>
      <w:r>
        <w:rPr>
          <w:rFonts w:ascii="Arial" w:hAnsi="Arial" w:cs="Arial"/>
          <w:sz w:val="24"/>
          <w:szCs w:val="24"/>
        </w:rPr>
        <w:t>learning disability and neurodivergence</w:t>
      </w:r>
      <w:r w:rsidR="00E2531D">
        <w:rPr>
          <w:rFonts w:ascii="Arial" w:hAnsi="Arial" w:cs="Arial"/>
          <w:sz w:val="24"/>
          <w:szCs w:val="24"/>
        </w:rPr>
        <w:t xml:space="preserve"> </w:t>
      </w:r>
      <w:r w:rsidR="00EC6964">
        <w:rPr>
          <w:rFonts w:ascii="Arial" w:hAnsi="Arial" w:cs="Arial"/>
          <w:sz w:val="24"/>
          <w:szCs w:val="24"/>
        </w:rPr>
        <w:t>goals</w:t>
      </w:r>
      <w:r w:rsidR="00E2531D">
        <w:rPr>
          <w:rFonts w:ascii="Arial" w:hAnsi="Arial" w:cs="Arial"/>
          <w:sz w:val="24"/>
          <w:szCs w:val="24"/>
        </w:rPr>
        <w:t xml:space="preserve"> that have been developed with partners. </w:t>
      </w:r>
      <w:r w:rsidR="00003B6E" w:rsidRPr="00003B6E">
        <w:rPr>
          <w:rFonts w:ascii="Arial" w:hAnsi="Arial" w:cs="Arial"/>
          <w:sz w:val="24"/>
          <w:szCs w:val="24"/>
        </w:rPr>
        <w:t xml:space="preserve">These </w:t>
      </w:r>
      <w:r w:rsidR="00EC6964">
        <w:rPr>
          <w:rFonts w:ascii="Arial" w:hAnsi="Arial" w:cs="Arial"/>
          <w:sz w:val="24"/>
          <w:szCs w:val="24"/>
        </w:rPr>
        <w:t>goals</w:t>
      </w:r>
      <w:r w:rsidR="00003B6E" w:rsidRPr="00003B6E">
        <w:rPr>
          <w:rFonts w:ascii="Arial" w:hAnsi="Arial" w:cs="Arial"/>
          <w:sz w:val="24"/>
          <w:szCs w:val="24"/>
        </w:rPr>
        <w:t xml:space="preserve"> explain what we want to achieve to improve the lives of people </w:t>
      </w:r>
      <w:r w:rsidR="00E87F59">
        <w:rPr>
          <w:rFonts w:ascii="Arial" w:hAnsi="Arial" w:cs="Arial"/>
          <w:sz w:val="24"/>
          <w:szCs w:val="24"/>
        </w:rPr>
        <w:t xml:space="preserve">with </w:t>
      </w:r>
      <w:r w:rsidR="00042F71" w:rsidRPr="00042F71">
        <w:rPr>
          <w:rFonts w:ascii="Arial" w:hAnsi="Arial" w:cs="Arial"/>
          <w:sz w:val="24"/>
          <w:szCs w:val="24"/>
        </w:rPr>
        <w:t>a learning disability, neurodivergen</w:t>
      </w:r>
      <w:r>
        <w:rPr>
          <w:rFonts w:ascii="Arial" w:hAnsi="Arial" w:cs="Arial"/>
          <w:sz w:val="24"/>
          <w:szCs w:val="24"/>
        </w:rPr>
        <w:t>ce</w:t>
      </w:r>
      <w:r w:rsidR="00042F71" w:rsidRPr="00042F71">
        <w:rPr>
          <w:rFonts w:ascii="Arial" w:hAnsi="Arial" w:cs="Arial"/>
          <w:sz w:val="24"/>
          <w:szCs w:val="24"/>
        </w:rPr>
        <w:t>, or both</w:t>
      </w:r>
      <w:r w:rsidRPr="00003B6E">
        <w:rPr>
          <w:rFonts w:ascii="Arial" w:hAnsi="Arial" w:cs="Arial"/>
          <w:sz w:val="24"/>
          <w:szCs w:val="24"/>
        </w:rPr>
        <w:t xml:space="preserve"> </w:t>
      </w:r>
      <w:r w:rsidR="00003B6E" w:rsidRPr="00003B6E">
        <w:rPr>
          <w:rFonts w:ascii="Arial" w:hAnsi="Arial" w:cs="Arial"/>
          <w:sz w:val="24"/>
          <w:szCs w:val="24"/>
        </w:rPr>
        <w:t xml:space="preserve">and their carers, </w:t>
      </w:r>
      <w:r w:rsidR="00324825" w:rsidRPr="00003B6E">
        <w:rPr>
          <w:rFonts w:ascii="Arial" w:hAnsi="Arial" w:cs="Arial"/>
          <w:sz w:val="24"/>
          <w:szCs w:val="24"/>
        </w:rPr>
        <w:t>family,</w:t>
      </w:r>
      <w:r w:rsidR="00003B6E" w:rsidRPr="00003B6E">
        <w:rPr>
          <w:rFonts w:ascii="Arial" w:hAnsi="Arial" w:cs="Arial"/>
          <w:sz w:val="24"/>
          <w:szCs w:val="24"/>
        </w:rPr>
        <w:t xml:space="preserve"> and friends.</w:t>
      </w:r>
      <w:r w:rsidR="00003B6E">
        <w:rPr>
          <w:rFonts w:ascii="Arial" w:hAnsi="Arial" w:cs="Arial"/>
          <w:sz w:val="24"/>
          <w:szCs w:val="24"/>
        </w:rPr>
        <w:t xml:space="preserve"> </w:t>
      </w:r>
      <w:r>
        <w:rPr>
          <w:rFonts w:ascii="Arial" w:hAnsi="Arial" w:cs="Arial"/>
          <w:sz w:val="24"/>
          <w:szCs w:val="24"/>
        </w:rPr>
        <w:t>Eddie</w:t>
      </w:r>
      <w:r w:rsidR="00003B6E">
        <w:rPr>
          <w:rFonts w:ascii="Arial" w:hAnsi="Arial" w:cs="Arial"/>
          <w:sz w:val="24"/>
          <w:szCs w:val="24"/>
        </w:rPr>
        <w:t xml:space="preserve"> asked </w:t>
      </w:r>
      <w:r w:rsidR="00D40092">
        <w:rPr>
          <w:rFonts w:ascii="Arial" w:hAnsi="Arial" w:cs="Arial"/>
          <w:sz w:val="24"/>
          <w:szCs w:val="24"/>
        </w:rPr>
        <w:t xml:space="preserve">for feedback on the </w:t>
      </w:r>
      <w:r w:rsidR="00EC6964">
        <w:rPr>
          <w:rFonts w:ascii="Arial" w:hAnsi="Arial" w:cs="Arial"/>
          <w:sz w:val="24"/>
          <w:szCs w:val="24"/>
        </w:rPr>
        <w:t>goals</w:t>
      </w:r>
      <w:r w:rsidR="0089019C">
        <w:rPr>
          <w:rFonts w:ascii="Arial" w:hAnsi="Arial" w:cs="Arial"/>
          <w:sz w:val="24"/>
          <w:szCs w:val="24"/>
        </w:rPr>
        <w:t>.</w:t>
      </w:r>
      <w:r w:rsidR="00EC6964">
        <w:rPr>
          <w:rFonts w:ascii="Arial" w:hAnsi="Arial" w:cs="Arial"/>
          <w:sz w:val="24"/>
          <w:szCs w:val="24"/>
        </w:rPr>
        <w:t xml:space="preserve"> The attendees went into breakout rooms to discuss this.</w:t>
      </w:r>
    </w:p>
    <w:p w14:paraId="011926C0" w14:textId="248778BB" w:rsidR="002473C9" w:rsidRDefault="001E3BAA" w:rsidP="005D0210">
      <w:pPr>
        <w:pStyle w:val="ListParagraph"/>
        <w:numPr>
          <w:ilvl w:val="0"/>
          <w:numId w:val="7"/>
        </w:numPr>
        <w:spacing w:after="0" w:line="276" w:lineRule="auto"/>
        <w:rPr>
          <w:rFonts w:ascii="Arial" w:hAnsi="Arial" w:cs="Arial"/>
          <w:sz w:val="24"/>
          <w:szCs w:val="24"/>
        </w:rPr>
      </w:pPr>
      <w:r>
        <w:rPr>
          <w:rFonts w:ascii="Arial" w:hAnsi="Arial" w:cs="Arial"/>
          <w:sz w:val="24"/>
          <w:szCs w:val="24"/>
        </w:rPr>
        <w:t xml:space="preserve">There was general agreement with the </w:t>
      </w:r>
      <w:r w:rsidR="008E59BB">
        <w:rPr>
          <w:rFonts w:ascii="Arial" w:hAnsi="Arial" w:cs="Arial"/>
          <w:sz w:val="24"/>
          <w:szCs w:val="24"/>
        </w:rPr>
        <w:t xml:space="preserve">learning disability and neurodivergence </w:t>
      </w:r>
      <w:r w:rsidR="00EC6964">
        <w:rPr>
          <w:rFonts w:ascii="Arial" w:hAnsi="Arial" w:cs="Arial"/>
          <w:sz w:val="24"/>
          <w:szCs w:val="24"/>
        </w:rPr>
        <w:t>goals</w:t>
      </w:r>
      <w:r>
        <w:rPr>
          <w:rFonts w:ascii="Arial" w:hAnsi="Arial" w:cs="Arial"/>
          <w:sz w:val="24"/>
          <w:szCs w:val="24"/>
        </w:rPr>
        <w:t xml:space="preserve"> developed</w:t>
      </w:r>
      <w:r w:rsidR="005D5FBA">
        <w:rPr>
          <w:rFonts w:ascii="Arial" w:hAnsi="Arial" w:cs="Arial"/>
          <w:sz w:val="24"/>
          <w:szCs w:val="24"/>
        </w:rPr>
        <w:t xml:space="preserve"> by partners in Leeds.</w:t>
      </w:r>
    </w:p>
    <w:p w14:paraId="122AE052" w14:textId="4A7CD77B" w:rsidR="0024414D" w:rsidRDefault="0024414D" w:rsidP="005D0210">
      <w:pPr>
        <w:pStyle w:val="ListParagraph"/>
        <w:numPr>
          <w:ilvl w:val="0"/>
          <w:numId w:val="7"/>
        </w:numPr>
        <w:spacing w:after="0" w:line="276" w:lineRule="auto"/>
        <w:rPr>
          <w:rFonts w:ascii="Arial" w:hAnsi="Arial" w:cs="Arial"/>
          <w:sz w:val="24"/>
          <w:szCs w:val="24"/>
        </w:rPr>
      </w:pPr>
      <w:r>
        <w:rPr>
          <w:rFonts w:ascii="Arial" w:hAnsi="Arial" w:cs="Arial"/>
          <w:sz w:val="24"/>
          <w:szCs w:val="24"/>
        </w:rPr>
        <w:t xml:space="preserve">People </w:t>
      </w:r>
      <w:r w:rsidR="00EC6964">
        <w:rPr>
          <w:rFonts w:ascii="Arial" w:hAnsi="Arial" w:cs="Arial"/>
          <w:sz w:val="24"/>
          <w:szCs w:val="24"/>
        </w:rPr>
        <w:t>felt like the goals were positive statements but thought it was difficult to see how these over-arching statements will be adhered to in practice, at service delivery. A few people noted that ‘it was hard to disagree with them’.</w:t>
      </w:r>
      <w:r w:rsidR="00C65B06">
        <w:rPr>
          <w:rFonts w:ascii="Arial" w:hAnsi="Arial" w:cs="Arial"/>
          <w:sz w:val="24"/>
          <w:szCs w:val="24"/>
        </w:rPr>
        <w:t xml:space="preserve"> Some people found the goals difficult to understand.</w:t>
      </w:r>
    </w:p>
    <w:p w14:paraId="32635690" w14:textId="1F6648A8" w:rsidR="00E562CB" w:rsidRDefault="00E562CB" w:rsidP="005D0210">
      <w:pPr>
        <w:pStyle w:val="ListParagraph"/>
        <w:numPr>
          <w:ilvl w:val="0"/>
          <w:numId w:val="7"/>
        </w:numPr>
        <w:spacing w:after="0" w:line="276" w:lineRule="auto"/>
        <w:rPr>
          <w:rFonts w:ascii="Arial" w:hAnsi="Arial" w:cs="Arial"/>
          <w:sz w:val="24"/>
          <w:szCs w:val="24"/>
        </w:rPr>
      </w:pPr>
      <w:r>
        <w:rPr>
          <w:rFonts w:ascii="Arial" w:hAnsi="Arial" w:cs="Arial"/>
          <w:sz w:val="24"/>
          <w:szCs w:val="24"/>
        </w:rPr>
        <w:t>Some people explored how the goals connected to other strategies, it was noted that the goals were the same as those in the Learning Disability Strategy. People also discussed the goals of the mental health population board and the relationship the two boards might have with one another.</w:t>
      </w:r>
    </w:p>
    <w:p w14:paraId="31FE13AC" w14:textId="38D36175" w:rsidR="00E562CB" w:rsidRDefault="00E562CB" w:rsidP="005D0210">
      <w:pPr>
        <w:pStyle w:val="ListParagraph"/>
        <w:numPr>
          <w:ilvl w:val="0"/>
          <w:numId w:val="7"/>
        </w:numPr>
        <w:spacing w:after="0" w:line="276" w:lineRule="auto"/>
        <w:rPr>
          <w:rFonts w:ascii="Arial" w:hAnsi="Arial" w:cs="Arial"/>
          <w:sz w:val="24"/>
          <w:szCs w:val="24"/>
        </w:rPr>
      </w:pPr>
      <w:r>
        <w:rPr>
          <w:rFonts w:ascii="Arial" w:hAnsi="Arial" w:cs="Arial"/>
          <w:sz w:val="24"/>
          <w:szCs w:val="24"/>
        </w:rPr>
        <w:t xml:space="preserve">Some people expressed frustration as the goals seemed to be </w:t>
      </w:r>
      <w:proofErr w:type="gramStart"/>
      <w:r>
        <w:rPr>
          <w:rFonts w:ascii="Arial" w:hAnsi="Arial" w:cs="Arial"/>
          <w:sz w:val="24"/>
          <w:szCs w:val="24"/>
        </w:rPr>
        <w:t>similar to</w:t>
      </w:r>
      <w:proofErr w:type="gramEnd"/>
      <w:r>
        <w:rPr>
          <w:rFonts w:ascii="Arial" w:hAnsi="Arial" w:cs="Arial"/>
          <w:sz w:val="24"/>
          <w:szCs w:val="24"/>
        </w:rPr>
        <w:t xml:space="preserve"> other high-level goals that have been seen before, what’s going to be different this time?</w:t>
      </w:r>
    </w:p>
    <w:p w14:paraId="33837424" w14:textId="35DBDE48" w:rsidR="00EC6964" w:rsidRDefault="00EC6964" w:rsidP="005D0210">
      <w:pPr>
        <w:pStyle w:val="ListParagraph"/>
        <w:numPr>
          <w:ilvl w:val="0"/>
          <w:numId w:val="7"/>
        </w:numPr>
        <w:spacing w:after="0" w:line="276" w:lineRule="auto"/>
        <w:rPr>
          <w:rFonts w:ascii="Arial" w:hAnsi="Arial" w:cs="Arial"/>
          <w:sz w:val="24"/>
          <w:szCs w:val="24"/>
        </w:rPr>
      </w:pPr>
      <w:r>
        <w:rPr>
          <w:rFonts w:ascii="Arial" w:hAnsi="Arial" w:cs="Arial"/>
          <w:sz w:val="24"/>
          <w:szCs w:val="24"/>
        </w:rPr>
        <w:t xml:space="preserve">There were discussions in the groups about what </w:t>
      </w:r>
      <w:r w:rsidRPr="00EC6964">
        <w:rPr>
          <w:rFonts w:ascii="Arial" w:hAnsi="Arial" w:cs="Arial"/>
          <w:sz w:val="24"/>
          <w:szCs w:val="24"/>
        </w:rPr>
        <w:t>the main function of the Board is and how there will be many groups and organisations delivering the work which will underpin and feed into the broader goals of the Board.</w:t>
      </w:r>
    </w:p>
    <w:p w14:paraId="4EEB4A4B" w14:textId="15A6EF9E" w:rsidR="00EC6964" w:rsidRDefault="00EC6964" w:rsidP="005D0210">
      <w:pPr>
        <w:pStyle w:val="ListParagraph"/>
        <w:numPr>
          <w:ilvl w:val="0"/>
          <w:numId w:val="7"/>
        </w:numPr>
        <w:spacing w:after="0" w:line="276" w:lineRule="auto"/>
        <w:rPr>
          <w:rFonts w:ascii="Arial" w:hAnsi="Arial" w:cs="Arial"/>
          <w:sz w:val="24"/>
          <w:szCs w:val="24"/>
        </w:rPr>
      </w:pPr>
      <w:r>
        <w:rPr>
          <w:rFonts w:ascii="Arial" w:hAnsi="Arial" w:cs="Arial"/>
          <w:sz w:val="24"/>
          <w:szCs w:val="24"/>
        </w:rPr>
        <w:t>People liked the idea that it was about what matters to individuals – a good example given was on employment. Employment for some might be important, but others might see this as unachievable or not important.</w:t>
      </w:r>
    </w:p>
    <w:p w14:paraId="1ABD9BB7" w14:textId="77777777" w:rsidR="00352C06" w:rsidRDefault="00352C06" w:rsidP="005D0210">
      <w:pPr>
        <w:pStyle w:val="ListParagraph"/>
        <w:numPr>
          <w:ilvl w:val="0"/>
          <w:numId w:val="7"/>
        </w:numPr>
        <w:spacing w:after="0" w:line="276" w:lineRule="auto"/>
        <w:rPr>
          <w:rFonts w:ascii="Arial" w:hAnsi="Arial" w:cs="Arial"/>
          <w:sz w:val="24"/>
          <w:szCs w:val="24"/>
        </w:rPr>
      </w:pPr>
      <w:r>
        <w:rPr>
          <w:rFonts w:ascii="Arial" w:hAnsi="Arial" w:cs="Arial"/>
          <w:sz w:val="24"/>
          <w:szCs w:val="24"/>
        </w:rPr>
        <w:t xml:space="preserve">Some concerns were raised about how to engage people who might struggle to </w:t>
      </w:r>
      <w:proofErr w:type="gramStart"/>
      <w:r>
        <w:rPr>
          <w:rFonts w:ascii="Arial" w:hAnsi="Arial" w:cs="Arial"/>
          <w:sz w:val="24"/>
          <w:szCs w:val="24"/>
        </w:rPr>
        <w:t>make a decision</w:t>
      </w:r>
      <w:proofErr w:type="gramEnd"/>
      <w:r>
        <w:rPr>
          <w:rFonts w:ascii="Arial" w:hAnsi="Arial" w:cs="Arial"/>
          <w:sz w:val="24"/>
          <w:szCs w:val="24"/>
        </w:rPr>
        <w:t xml:space="preserve"> or explain what matters. There was agreement that involvement happens on a ‘ladder’ but that most people can be involved in some way. People referred to the Mental Capacity Act. </w:t>
      </w:r>
    </w:p>
    <w:p w14:paraId="40434CFA" w14:textId="770B837C" w:rsidR="00352C06" w:rsidRDefault="00352C06" w:rsidP="005D0210">
      <w:pPr>
        <w:pStyle w:val="ListParagraph"/>
        <w:numPr>
          <w:ilvl w:val="0"/>
          <w:numId w:val="7"/>
        </w:numPr>
        <w:spacing w:after="0" w:line="276" w:lineRule="auto"/>
        <w:rPr>
          <w:rFonts w:ascii="Arial" w:hAnsi="Arial" w:cs="Arial"/>
          <w:sz w:val="24"/>
          <w:szCs w:val="24"/>
        </w:rPr>
      </w:pPr>
      <w:r>
        <w:rPr>
          <w:rFonts w:ascii="Arial" w:hAnsi="Arial" w:cs="Arial"/>
          <w:sz w:val="24"/>
          <w:szCs w:val="24"/>
        </w:rPr>
        <w:t>It was important that people have support to help them make decisions and get involved. This might come from family, friends or the third sector.</w:t>
      </w:r>
    </w:p>
    <w:p w14:paraId="0FC01B3E" w14:textId="595930C8" w:rsidR="00352C06" w:rsidRDefault="00352C06" w:rsidP="005D0210">
      <w:pPr>
        <w:pStyle w:val="ListParagraph"/>
        <w:numPr>
          <w:ilvl w:val="0"/>
          <w:numId w:val="7"/>
        </w:numPr>
        <w:spacing w:after="0" w:line="276" w:lineRule="auto"/>
        <w:rPr>
          <w:rFonts w:ascii="Arial" w:hAnsi="Arial" w:cs="Arial"/>
          <w:sz w:val="24"/>
          <w:szCs w:val="24"/>
        </w:rPr>
      </w:pPr>
      <w:r>
        <w:rPr>
          <w:rFonts w:ascii="Arial" w:hAnsi="Arial" w:cs="Arial"/>
          <w:sz w:val="24"/>
          <w:szCs w:val="24"/>
        </w:rPr>
        <w:t>People said that involvement of family was seen as important as a way of understanding if the goals had been achieved.</w:t>
      </w:r>
    </w:p>
    <w:p w14:paraId="37521398" w14:textId="1254AE5A" w:rsidR="00352C06" w:rsidRDefault="00352C06" w:rsidP="005D0210">
      <w:pPr>
        <w:pStyle w:val="ListParagraph"/>
        <w:numPr>
          <w:ilvl w:val="0"/>
          <w:numId w:val="7"/>
        </w:numPr>
        <w:spacing w:after="0" w:line="276" w:lineRule="auto"/>
        <w:rPr>
          <w:rFonts w:ascii="Arial" w:hAnsi="Arial" w:cs="Arial"/>
          <w:sz w:val="24"/>
          <w:szCs w:val="24"/>
        </w:rPr>
      </w:pPr>
      <w:r>
        <w:rPr>
          <w:rFonts w:ascii="Arial" w:hAnsi="Arial" w:cs="Arial"/>
          <w:sz w:val="24"/>
          <w:szCs w:val="24"/>
        </w:rPr>
        <w:t>People again noted the importance of having knowledgeable, empathic, and understanding staff.</w:t>
      </w:r>
    </w:p>
    <w:p w14:paraId="55B16DD0" w14:textId="204E9BF9" w:rsidR="00352C06" w:rsidRDefault="00352C06" w:rsidP="005D0210">
      <w:pPr>
        <w:pStyle w:val="ListParagraph"/>
        <w:numPr>
          <w:ilvl w:val="0"/>
          <w:numId w:val="7"/>
        </w:numPr>
        <w:spacing w:after="0" w:line="276" w:lineRule="auto"/>
        <w:rPr>
          <w:rFonts w:ascii="Arial" w:hAnsi="Arial" w:cs="Arial"/>
          <w:sz w:val="24"/>
          <w:szCs w:val="24"/>
        </w:rPr>
      </w:pPr>
      <w:r>
        <w:rPr>
          <w:rFonts w:ascii="Arial" w:hAnsi="Arial" w:cs="Arial"/>
          <w:sz w:val="24"/>
          <w:szCs w:val="24"/>
        </w:rPr>
        <w:t xml:space="preserve">It was also discussed that having culturally sensitive support is important so that we can involve people from diverse backgrounds. </w:t>
      </w:r>
    </w:p>
    <w:p w14:paraId="02C26A77" w14:textId="3A834EA7" w:rsidR="00E562CB" w:rsidRDefault="00E562CB" w:rsidP="005D0210">
      <w:pPr>
        <w:pStyle w:val="ListParagraph"/>
        <w:numPr>
          <w:ilvl w:val="0"/>
          <w:numId w:val="7"/>
        </w:numPr>
        <w:spacing w:after="0" w:line="276" w:lineRule="auto"/>
        <w:rPr>
          <w:rFonts w:ascii="Arial" w:hAnsi="Arial" w:cs="Arial"/>
          <w:sz w:val="24"/>
          <w:szCs w:val="24"/>
        </w:rPr>
      </w:pPr>
      <w:r>
        <w:rPr>
          <w:rFonts w:ascii="Arial" w:hAnsi="Arial" w:cs="Arial"/>
          <w:sz w:val="24"/>
          <w:szCs w:val="24"/>
        </w:rPr>
        <w:t>It was suggested that “Listen to, heard, understood and valued” is used in developing any outcomes frameworks.</w:t>
      </w:r>
    </w:p>
    <w:p w14:paraId="3A5A9B33" w14:textId="408920D1" w:rsidR="00EC6964" w:rsidRDefault="00EC6964" w:rsidP="005D0210">
      <w:pPr>
        <w:pStyle w:val="ListParagraph"/>
        <w:numPr>
          <w:ilvl w:val="0"/>
          <w:numId w:val="7"/>
        </w:numPr>
        <w:spacing w:after="0" w:line="276" w:lineRule="auto"/>
        <w:rPr>
          <w:rFonts w:ascii="Arial" w:hAnsi="Arial" w:cs="Arial"/>
          <w:sz w:val="24"/>
          <w:szCs w:val="24"/>
        </w:rPr>
      </w:pPr>
      <w:r>
        <w:rPr>
          <w:rFonts w:ascii="Arial" w:hAnsi="Arial" w:cs="Arial"/>
          <w:sz w:val="24"/>
          <w:szCs w:val="24"/>
        </w:rPr>
        <w:t>Some questions people had about the goals:</w:t>
      </w:r>
    </w:p>
    <w:p w14:paraId="67BCC206" w14:textId="3E015DF9" w:rsidR="00EC6964" w:rsidRDefault="00EC6964" w:rsidP="00EC6964">
      <w:pPr>
        <w:pStyle w:val="ListParagraph"/>
        <w:numPr>
          <w:ilvl w:val="1"/>
          <w:numId w:val="7"/>
        </w:numPr>
        <w:spacing w:after="0" w:line="276" w:lineRule="auto"/>
        <w:rPr>
          <w:rFonts w:ascii="Arial" w:hAnsi="Arial" w:cs="Arial"/>
          <w:sz w:val="24"/>
          <w:szCs w:val="24"/>
        </w:rPr>
      </w:pPr>
      <w:r>
        <w:rPr>
          <w:rFonts w:ascii="Arial" w:hAnsi="Arial" w:cs="Arial"/>
          <w:sz w:val="24"/>
          <w:szCs w:val="24"/>
        </w:rPr>
        <w:t>How will we measure these?</w:t>
      </w:r>
    </w:p>
    <w:p w14:paraId="557EED13" w14:textId="2046D748" w:rsidR="00EC6964" w:rsidRDefault="00EC6964" w:rsidP="00EC6964">
      <w:pPr>
        <w:pStyle w:val="ListParagraph"/>
        <w:numPr>
          <w:ilvl w:val="1"/>
          <w:numId w:val="7"/>
        </w:numPr>
        <w:spacing w:after="0" w:line="276" w:lineRule="auto"/>
        <w:rPr>
          <w:rFonts w:ascii="Arial" w:hAnsi="Arial" w:cs="Arial"/>
          <w:sz w:val="24"/>
          <w:szCs w:val="24"/>
        </w:rPr>
      </w:pPr>
      <w:r>
        <w:rPr>
          <w:rFonts w:ascii="Arial" w:hAnsi="Arial" w:cs="Arial"/>
          <w:sz w:val="24"/>
          <w:szCs w:val="24"/>
        </w:rPr>
        <w:t>How do we separate the goals, as they all overlap and could be incorporated into one statement?</w:t>
      </w:r>
    </w:p>
    <w:p w14:paraId="01F81454" w14:textId="5A6D31C9" w:rsidR="00EC6964" w:rsidRDefault="00EC6964" w:rsidP="00EC6964">
      <w:pPr>
        <w:pStyle w:val="ListParagraph"/>
        <w:numPr>
          <w:ilvl w:val="1"/>
          <w:numId w:val="7"/>
        </w:numPr>
        <w:spacing w:after="0" w:line="276" w:lineRule="auto"/>
        <w:rPr>
          <w:rFonts w:ascii="Arial" w:hAnsi="Arial" w:cs="Arial"/>
          <w:sz w:val="24"/>
          <w:szCs w:val="24"/>
        </w:rPr>
      </w:pPr>
      <w:r>
        <w:rPr>
          <w:rFonts w:ascii="Arial" w:hAnsi="Arial" w:cs="Arial"/>
          <w:sz w:val="24"/>
          <w:szCs w:val="24"/>
        </w:rPr>
        <w:t>How will we ensure that other determinants of health will be included, like housing and education?</w:t>
      </w:r>
    </w:p>
    <w:p w14:paraId="2A1BD30C" w14:textId="76E00334" w:rsidR="00E562CB" w:rsidRDefault="00E562CB" w:rsidP="00EC6964">
      <w:pPr>
        <w:pStyle w:val="ListParagraph"/>
        <w:numPr>
          <w:ilvl w:val="1"/>
          <w:numId w:val="7"/>
        </w:numPr>
        <w:spacing w:after="0" w:line="276" w:lineRule="auto"/>
        <w:rPr>
          <w:rFonts w:ascii="Arial" w:hAnsi="Arial" w:cs="Arial"/>
          <w:sz w:val="24"/>
          <w:szCs w:val="24"/>
        </w:rPr>
      </w:pPr>
      <w:r>
        <w:rPr>
          <w:rFonts w:ascii="Arial" w:hAnsi="Arial" w:cs="Arial"/>
          <w:sz w:val="24"/>
          <w:szCs w:val="24"/>
        </w:rPr>
        <w:t>How are we going to capture ‘what matters to me’ around personalised care, support planning, GP prescribing etc.?</w:t>
      </w:r>
    </w:p>
    <w:p w14:paraId="6655BBAC" w14:textId="4D7ED69D" w:rsidR="00CB2EE5" w:rsidRDefault="00CB2EE5" w:rsidP="005D0210">
      <w:pPr>
        <w:pStyle w:val="Heading3"/>
        <w:spacing w:line="276" w:lineRule="auto"/>
      </w:pPr>
      <w:r>
        <w:rPr>
          <w:rFonts w:cs="Arial"/>
          <w:noProof/>
        </w:rPr>
        <w:lastRenderedPageBreak/>
        <w:drawing>
          <wp:anchor distT="0" distB="0" distL="114300" distR="114300" simplePos="0" relativeHeight="251658240" behindDoc="0" locked="0" layoutInCell="1" allowOverlap="1" wp14:anchorId="6425862D" wp14:editId="2A527A94">
            <wp:simplePos x="0" y="0"/>
            <wp:positionH relativeFrom="margin">
              <wp:posOffset>3275965</wp:posOffset>
            </wp:positionH>
            <wp:positionV relativeFrom="paragraph">
              <wp:posOffset>46990</wp:posOffset>
            </wp:positionV>
            <wp:extent cx="3276600" cy="1495425"/>
            <wp:effectExtent l="0" t="0" r="0" b="0"/>
            <wp:wrapSquare wrapText="bothSides"/>
            <wp:docPr id="3" name="Picture 3" descr="image that outlines what we need to do to put people at the heart of our work. We need to listen - We have listened to people by using existing insight or carrying out involvement activities. We need to act - We have acting on feedback and used it to shape local services and plans. We need to Feed back - We have fed back to people and proactively telling people how we have used their feedback. Working in this way will make us transparent and accountable&#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 that outlines what we need to do to put people at the heart of our work. We need to listen - We have listened to people by using existing insight or carrying out involvement activities. We need to act - We have acting on feedback and used it to shape local services and plans. We need to Feed back - We have fed back to people and proactively telling people how we have used their feedback. Working in this way will make us transparent and accountable&#10;&#10;&#10;"/>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330" r="16661" b="4436"/>
                    <a:stretch/>
                  </pic:blipFill>
                  <pic:spPr bwMode="auto">
                    <a:xfrm>
                      <a:off x="0" y="0"/>
                      <a:ext cx="3276600" cy="1495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Public assurance and involvement in the board</w:t>
      </w:r>
    </w:p>
    <w:p w14:paraId="0A414741" w14:textId="5F9E1629" w:rsidR="005D5FBA" w:rsidRPr="00FC7C1C" w:rsidRDefault="00654175" w:rsidP="005D0210">
      <w:pPr>
        <w:spacing w:after="0" w:line="276" w:lineRule="auto"/>
        <w:rPr>
          <w:rFonts w:ascii="Arial" w:hAnsi="Arial" w:cs="Arial"/>
          <w:sz w:val="24"/>
          <w:szCs w:val="24"/>
        </w:rPr>
      </w:pPr>
      <w:r>
        <w:rPr>
          <w:rFonts w:ascii="Arial" w:hAnsi="Arial" w:cs="Arial"/>
          <w:noProof/>
          <w:sz w:val="24"/>
          <w:szCs w:val="24"/>
        </w:rPr>
        <w:drawing>
          <wp:anchor distT="0" distB="0" distL="114300" distR="114300" simplePos="0" relativeHeight="251660288" behindDoc="0" locked="0" layoutInCell="1" allowOverlap="1" wp14:anchorId="3B44B4D0" wp14:editId="3358867D">
            <wp:simplePos x="0" y="0"/>
            <wp:positionH relativeFrom="column">
              <wp:posOffset>4908550</wp:posOffset>
            </wp:positionH>
            <wp:positionV relativeFrom="paragraph">
              <wp:posOffset>640715</wp:posOffset>
            </wp:positionV>
            <wp:extent cx="551815" cy="1456055"/>
            <wp:effectExtent l="0" t="0" r="0" b="0"/>
            <wp:wrapSquare wrapText="bothSides"/>
            <wp:docPr id="4" name="Picture 4" descr="image that outlines what we need to do to put people at the heart of our work. We need to listen - We have listened to people by using existing insight or carrying out involvement activities. We need to act - We have acting on feedback and used it to shape local services and plans. We need to Feed back - We have fed back to people and proactively telling people how we have used their feedback. Working in this way will make us transparent and accountable&#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 that outlines what we need to do to put people at the heart of our work. We need to listen - We have listened to people by using existing insight or carrying out involvement activities. We need to act - We have acting on feedback and used it to shape local services and plans. We need to Feed back - We have fed back to people and proactively telling people how we have used their feedback. Working in this way will make us transparent and accountable&#10;&#10;&#10;"/>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3339" r="1822" b="4436"/>
                    <a:stretch/>
                  </pic:blipFill>
                  <pic:spPr bwMode="auto">
                    <a:xfrm rot="5400000">
                      <a:off x="0" y="0"/>
                      <a:ext cx="551815" cy="14560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2C06">
        <w:rPr>
          <w:rFonts w:ascii="Arial" w:hAnsi="Arial" w:cs="Arial"/>
          <w:noProof/>
          <w:sz w:val="24"/>
          <w:szCs w:val="24"/>
        </w:rPr>
        <w:t>Chris Bridle</w:t>
      </w:r>
      <w:r w:rsidR="00827EDD">
        <w:rPr>
          <w:rFonts w:ascii="Arial" w:hAnsi="Arial" w:cs="Arial"/>
          <w:sz w:val="24"/>
          <w:szCs w:val="24"/>
        </w:rPr>
        <w:t xml:space="preserve"> outlined the importance of public representation and assurance. </w:t>
      </w:r>
      <w:r w:rsidR="0089019C">
        <w:rPr>
          <w:rFonts w:ascii="Arial" w:hAnsi="Arial" w:cs="Arial"/>
          <w:sz w:val="24"/>
          <w:szCs w:val="24"/>
        </w:rPr>
        <w:t>He explained this would be our approach to ensuring that all our partners and the public were confident that the board has put people at the heart of its decision-making. The group discussed our approach to representation and assurance.</w:t>
      </w:r>
      <w:r w:rsidRPr="00654175">
        <w:rPr>
          <w:rFonts w:ascii="Arial" w:hAnsi="Arial" w:cs="Arial"/>
          <w:noProof/>
          <w:sz w:val="24"/>
          <w:szCs w:val="24"/>
        </w:rPr>
        <w:t xml:space="preserve"> </w:t>
      </w:r>
      <w:r w:rsidR="00352C06">
        <w:rPr>
          <w:rFonts w:ascii="Arial" w:hAnsi="Arial" w:cs="Arial"/>
          <w:noProof/>
          <w:sz w:val="24"/>
          <w:szCs w:val="24"/>
        </w:rPr>
        <w:t>Attendees went into breakout rooms to discuss this.</w:t>
      </w:r>
    </w:p>
    <w:p w14:paraId="16B38AB9" w14:textId="1D1370B4" w:rsidR="002473C9" w:rsidRPr="00FC7C1C" w:rsidRDefault="002473C9" w:rsidP="005D0210">
      <w:pPr>
        <w:spacing w:after="0" w:line="276" w:lineRule="auto"/>
        <w:rPr>
          <w:rFonts w:ascii="Arial" w:hAnsi="Arial" w:cs="Arial"/>
          <w:sz w:val="24"/>
          <w:szCs w:val="24"/>
        </w:rPr>
      </w:pPr>
    </w:p>
    <w:p w14:paraId="20065549" w14:textId="3912E7C7" w:rsidR="0089019C" w:rsidRDefault="00D50C0A" w:rsidP="005D0210">
      <w:pPr>
        <w:spacing w:after="0" w:line="276" w:lineRule="auto"/>
        <w:rPr>
          <w:rFonts w:ascii="Arial" w:hAnsi="Arial" w:cs="Arial"/>
          <w:sz w:val="24"/>
          <w:szCs w:val="24"/>
        </w:rPr>
      </w:pPr>
      <w:r>
        <w:rPr>
          <w:rFonts w:ascii="Arial" w:hAnsi="Arial" w:cs="Arial"/>
          <w:sz w:val="24"/>
          <w:szCs w:val="24"/>
        </w:rPr>
        <w:t xml:space="preserve">The group discussed </w:t>
      </w:r>
      <w:proofErr w:type="gramStart"/>
      <w:r>
        <w:rPr>
          <w:rFonts w:ascii="Arial" w:hAnsi="Arial" w:cs="Arial"/>
          <w:sz w:val="24"/>
          <w:szCs w:val="24"/>
        </w:rPr>
        <w:t>a number of</w:t>
      </w:r>
      <w:proofErr w:type="gramEnd"/>
      <w:r>
        <w:rPr>
          <w:rFonts w:ascii="Arial" w:hAnsi="Arial" w:cs="Arial"/>
          <w:sz w:val="24"/>
          <w:szCs w:val="24"/>
        </w:rPr>
        <w:t xml:space="preserve"> ways we could have representation at the board and provide public assurance.</w:t>
      </w:r>
      <w:r w:rsidR="00352C06">
        <w:rPr>
          <w:rFonts w:ascii="Arial" w:hAnsi="Arial" w:cs="Arial"/>
          <w:sz w:val="24"/>
          <w:szCs w:val="24"/>
        </w:rPr>
        <w:t xml:space="preserve"> </w:t>
      </w:r>
    </w:p>
    <w:p w14:paraId="3095661B" w14:textId="40B63757" w:rsidR="00906F11" w:rsidRPr="00906F11" w:rsidRDefault="00906F11" w:rsidP="00906F11">
      <w:pPr>
        <w:pStyle w:val="ListParagraph"/>
        <w:numPr>
          <w:ilvl w:val="0"/>
          <w:numId w:val="13"/>
        </w:numPr>
        <w:spacing w:after="0" w:line="276" w:lineRule="auto"/>
        <w:rPr>
          <w:rFonts w:ascii="Arial" w:hAnsi="Arial" w:cs="Arial"/>
          <w:b/>
          <w:bCs/>
          <w:sz w:val="24"/>
          <w:szCs w:val="24"/>
        </w:rPr>
      </w:pPr>
      <w:r w:rsidRPr="00906F11">
        <w:rPr>
          <w:rFonts w:ascii="Arial" w:hAnsi="Arial" w:cs="Arial"/>
          <w:b/>
          <w:bCs/>
          <w:sz w:val="24"/>
          <w:szCs w:val="24"/>
        </w:rPr>
        <w:t>Involving people generally</w:t>
      </w:r>
    </w:p>
    <w:p w14:paraId="25529CD4" w14:textId="326DF044" w:rsidR="00906F11" w:rsidRDefault="00906F11" w:rsidP="00906F11">
      <w:pPr>
        <w:pStyle w:val="ListParagraph"/>
        <w:numPr>
          <w:ilvl w:val="1"/>
          <w:numId w:val="13"/>
        </w:numPr>
        <w:spacing w:after="0" w:line="276" w:lineRule="auto"/>
        <w:rPr>
          <w:rFonts w:ascii="Arial" w:hAnsi="Arial" w:cs="Arial"/>
          <w:sz w:val="24"/>
          <w:szCs w:val="24"/>
        </w:rPr>
      </w:pPr>
      <w:r>
        <w:rPr>
          <w:rFonts w:ascii="Arial" w:hAnsi="Arial" w:cs="Arial"/>
          <w:sz w:val="24"/>
          <w:szCs w:val="24"/>
        </w:rPr>
        <w:t>People felt we were making a good start in involving people with lived experience.</w:t>
      </w:r>
    </w:p>
    <w:p w14:paraId="3EA73B4B" w14:textId="3A133D03" w:rsidR="00E37267" w:rsidRDefault="00E37267" w:rsidP="00906F11">
      <w:pPr>
        <w:pStyle w:val="ListParagraph"/>
        <w:numPr>
          <w:ilvl w:val="1"/>
          <w:numId w:val="13"/>
        </w:numPr>
        <w:spacing w:after="0" w:line="276" w:lineRule="auto"/>
        <w:rPr>
          <w:rFonts w:ascii="Arial" w:hAnsi="Arial" w:cs="Arial"/>
          <w:sz w:val="24"/>
          <w:szCs w:val="24"/>
        </w:rPr>
      </w:pPr>
      <w:r>
        <w:rPr>
          <w:rFonts w:ascii="Arial" w:hAnsi="Arial" w:cs="Arial"/>
          <w:sz w:val="24"/>
          <w:szCs w:val="24"/>
        </w:rPr>
        <w:t>It was at times difficult to explain assurance and representation, it was noted that</w:t>
      </w:r>
    </w:p>
    <w:p w14:paraId="27C72567" w14:textId="0792AD1D" w:rsidR="00906F11" w:rsidRDefault="00906F11" w:rsidP="00906F11">
      <w:pPr>
        <w:pStyle w:val="ListParagraph"/>
        <w:numPr>
          <w:ilvl w:val="1"/>
          <w:numId w:val="13"/>
        </w:numPr>
        <w:spacing w:after="0" w:line="276" w:lineRule="auto"/>
        <w:rPr>
          <w:rFonts w:ascii="Arial" w:hAnsi="Arial" w:cs="Arial"/>
          <w:sz w:val="24"/>
          <w:szCs w:val="24"/>
        </w:rPr>
      </w:pPr>
      <w:r>
        <w:rPr>
          <w:rFonts w:ascii="Arial" w:hAnsi="Arial" w:cs="Arial"/>
          <w:sz w:val="24"/>
          <w:szCs w:val="24"/>
        </w:rPr>
        <w:t xml:space="preserve">It was noted that there was minimal, if any, </w:t>
      </w:r>
      <w:r w:rsidR="00E16E70">
        <w:rPr>
          <w:rFonts w:ascii="Arial" w:hAnsi="Arial" w:cs="Arial"/>
          <w:sz w:val="24"/>
          <w:szCs w:val="24"/>
        </w:rPr>
        <w:t>discussion,</w:t>
      </w:r>
      <w:r>
        <w:rPr>
          <w:rFonts w:ascii="Arial" w:hAnsi="Arial" w:cs="Arial"/>
          <w:sz w:val="24"/>
          <w:szCs w:val="24"/>
        </w:rPr>
        <w:t xml:space="preserve"> and involvement of people with a learning disability and that we should look at how best to ensure we do this and do it well.</w:t>
      </w:r>
    </w:p>
    <w:p w14:paraId="5AE34654" w14:textId="5FC144DE" w:rsidR="00906F11" w:rsidRDefault="00E16E70" w:rsidP="00906F11">
      <w:pPr>
        <w:pStyle w:val="ListParagraph"/>
        <w:numPr>
          <w:ilvl w:val="1"/>
          <w:numId w:val="13"/>
        </w:numPr>
        <w:spacing w:after="0" w:line="276" w:lineRule="auto"/>
        <w:rPr>
          <w:rFonts w:ascii="Arial" w:hAnsi="Arial" w:cs="Arial"/>
          <w:sz w:val="24"/>
          <w:szCs w:val="24"/>
        </w:rPr>
      </w:pPr>
      <w:r>
        <w:rPr>
          <w:rFonts w:ascii="Arial" w:hAnsi="Arial" w:cs="Arial"/>
          <w:sz w:val="24"/>
          <w:szCs w:val="24"/>
        </w:rPr>
        <w:t xml:space="preserve">There needs to be a variety of different ways used to offer public involvement to make sure we are accessible to the whole population, </w:t>
      </w:r>
      <w:r w:rsidR="0054492D">
        <w:rPr>
          <w:rFonts w:ascii="Arial" w:hAnsi="Arial" w:cs="Arial"/>
          <w:sz w:val="24"/>
          <w:szCs w:val="24"/>
        </w:rPr>
        <w:t>e.g.,</w:t>
      </w:r>
      <w:r>
        <w:rPr>
          <w:rFonts w:ascii="Arial" w:hAnsi="Arial" w:cs="Arial"/>
          <w:sz w:val="24"/>
          <w:szCs w:val="24"/>
        </w:rPr>
        <w:t xml:space="preserve"> through Zoom, Microsoft Teams, surveys, face-to-face </w:t>
      </w:r>
      <w:r w:rsidR="00E562CB">
        <w:rPr>
          <w:rFonts w:ascii="Arial" w:hAnsi="Arial" w:cs="Arial"/>
          <w:sz w:val="24"/>
          <w:szCs w:val="24"/>
        </w:rPr>
        <w:t>events,</w:t>
      </w:r>
      <w:r>
        <w:rPr>
          <w:rFonts w:ascii="Arial" w:hAnsi="Arial" w:cs="Arial"/>
          <w:sz w:val="24"/>
          <w:szCs w:val="24"/>
        </w:rPr>
        <w:t xml:space="preserve"> and visits to services / organisations to explain who we are, what we </w:t>
      </w:r>
      <w:r w:rsidR="00E37267">
        <w:rPr>
          <w:rFonts w:ascii="Arial" w:hAnsi="Arial" w:cs="Arial"/>
          <w:sz w:val="24"/>
          <w:szCs w:val="24"/>
        </w:rPr>
        <w:t>do,</w:t>
      </w:r>
      <w:r>
        <w:rPr>
          <w:rFonts w:ascii="Arial" w:hAnsi="Arial" w:cs="Arial"/>
          <w:sz w:val="24"/>
          <w:szCs w:val="24"/>
        </w:rPr>
        <w:t xml:space="preserve"> and ho</w:t>
      </w:r>
      <w:r w:rsidR="00E37267">
        <w:rPr>
          <w:rFonts w:ascii="Arial" w:hAnsi="Arial" w:cs="Arial"/>
          <w:sz w:val="24"/>
          <w:szCs w:val="24"/>
        </w:rPr>
        <w:t>w</w:t>
      </w:r>
      <w:r>
        <w:rPr>
          <w:rFonts w:ascii="Arial" w:hAnsi="Arial" w:cs="Arial"/>
          <w:sz w:val="24"/>
          <w:szCs w:val="24"/>
        </w:rPr>
        <w:t xml:space="preserve"> people can, and should be involved. </w:t>
      </w:r>
    </w:p>
    <w:p w14:paraId="11D87D4E" w14:textId="13F96FAB" w:rsidR="0054492D" w:rsidRDefault="0054492D" w:rsidP="00906F11">
      <w:pPr>
        <w:pStyle w:val="ListParagraph"/>
        <w:numPr>
          <w:ilvl w:val="1"/>
          <w:numId w:val="13"/>
        </w:numPr>
        <w:spacing w:after="0" w:line="276" w:lineRule="auto"/>
        <w:rPr>
          <w:rFonts w:ascii="Arial" w:hAnsi="Arial" w:cs="Arial"/>
          <w:sz w:val="24"/>
          <w:szCs w:val="24"/>
        </w:rPr>
      </w:pPr>
      <w:r>
        <w:rPr>
          <w:rFonts w:ascii="Arial" w:hAnsi="Arial" w:cs="Arial"/>
          <w:sz w:val="24"/>
          <w:szCs w:val="24"/>
        </w:rPr>
        <w:t>It was important to people that feedback from the board to the population should made in a regular, planned, and timely way, so that people feel they are involved and kept in the loop and that their opinions and voices are heard and valued. This would ensure transparency in the process and help everyone involved to see what is being achieved.</w:t>
      </w:r>
      <w:r w:rsidR="00A44795">
        <w:rPr>
          <w:rFonts w:ascii="Arial" w:hAnsi="Arial" w:cs="Arial"/>
          <w:sz w:val="24"/>
          <w:szCs w:val="24"/>
        </w:rPr>
        <w:t xml:space="preserve"> This feedback needs to be in a variety of formats to ensure it can be used by as many people as possible, including easy read, videos with subtitles, and through websites etc.</w:t>
      </w:r>
    </w:p>
    <w:p w14:paraId="633DA506" w14:textId="2F5635DE" w:rsidR="00A44795" w:rsidRDefault="00A44795" w:rsidP="00906F11">
      <w:pPr>
        <w:pStyle w:val="ListParagraph"/>
        <w:numPr>
          <w:ilvl w:val="1"/>
          <w:numId w:val="13"/>
        </w:numPr>
        <w:spacing w:after="0" w:line="276" w:lineRule="auto"/>
        <w:rPr>
          <w:rFonts w:ascii="Arial" w:hAnsi="Arial" w:cs="Arial"/>
          <w:sz w:val="24"/>
          <w:szCs w:val="24"/>
        </w:rPr>
      </w:pPr>
      <w:r>
        <w:rPr>
          <w:rFonts w:ascii="Arial" w:hAnsi="Arial" w:cs="Arial"/>
          <w:sz w:val="24"/>
          <w:szCs w:val="24"/>
        </w:rPr>
        <w:t xml:space="preserve">The group discussed a potential ‘loop process’, the population feedback to the board, the board form a response and the feedback is shared with the population which includes details on what the board are doing, then opinions on the next topic can be fed back to the board, and so on. </w:t>
      </w:r>
    </w:p>
    <w:p w14:paraId="195D572C" w14:textId="5ABF64BA" w:rsidR="00E37267" w:rsidRDefault="00E37267" w:rsidP="00906F11">
      <w:pPr>
        <w:pStyle w:val="ListParagraph"/>
        <w:numPr>
          <w:ilvl w:val="1"/>
          <w:numId w:val="13"/>
        </w:numPr>
        <w:spacing w:after="0" w:line="276" w:lineRule="auto"/>
        <w:rPr>
          <w:rFonts w:ascii="Arial" w:hAnsi="Arial" w:cs="Arial"/>
          <w:sz w:val="24"/>
          <w:szCs w:val="24"/>
        </w:rPr>
      </w:pPr>
      <w:r>
        <w:rPr>
          <w:rFonts w:ascii="Arial" w:hAnsi="Arial" w:cs="Arial"/>
          <w:sz w:val="24"/>
          <w:szCs w:val="24"/>
        </w:rPr>
        <w:t>Annual health checks could be used as an opportunity to involve people.</w:t>
      </w:r>
    </w:p>
    <w:p w14:paraId="7B8810C7" w14:textId="754C2F07" w:rsidR="00E37267" w:rsidRDefault="00E37267" w:rsidP="00906F11">
      <w:pPr>
        <w:pStyle w:val="ListParagraph"/>
        <w:numPr>
          <w:ilvl w:val="1"/>
          <w:numId w:val="13"/>
        </w:numPr>
        <w:spacing w:after="0" w:line="276" w:lineRule="auto"/>
        <w:rPr>
          <w:rFonts w:ascii="Arial" w:hAnsi="Arial" w:cs="Arial"/>
          <w:sz w:val="24"/>
          <w:szCs w:val="24"/>
        </w:rPr>
      </w:pPr>
      <w:r>
        <w:rPr>
          <w:rFonts w:ascii="Arial" w:hAnsi="Arial" w:cs="Arial"/>
          <w:sz w:val="24"/>
          <w:szCs w:val="24"/>
        </w:rPr>
        <w:t>People queried the diversity of the board, what are members ethnicity and neurodivergent status, people wondered if disclosure could help?</w:t>
      </w:r>
    </w:p>
    <w:p w14:paraId="06B5230C" w14:textId="147BF375" w:rsidR="00E37267" w:rsidRDefault="00E37267" w:rsidP="00906F11">
      <w:pPr>
        <w:pStyle w:val="ListParagraph"/>
        <w:numPr>
          <w:ilvl w:val="1"/>
          <w:numId w:val="13"/>
        </w:numPr>
        <w:spacing w:after="0" w:line="276" w:lineRule="auto"/>
        <w:rPr>
          <w:rFonts w:ascii="Arial" w:hAnsi="Arial" w:cs="Arial"/>
          <w:sz w:val="24"/>
          <w:szCs w:val="24"/>
        </w:rPr>
      </w:pPr>
      <w:r>
        <w:rPr>
          <w:rFonts w:ascii="Arial" w:hAnsi="Arial" w:cs="Arial"/>
          <w:sz w:val="24"/>
          <w:szCs w:val="24"/>
        </w:rPr>
        <w:t xml:space="preserve">It is essential that we map local groups that work with this population – especially those ‘informal groups’ such as Facebook groups for parents of people diagnosed with ADHD. </w:t>
      </w:r>
    </w:p>
    <w:p w14:paraId="72379E2D" w14:textId="45794EB8" w:rsidR="00E562CB" w:rsidRDefault="00E562CB" w:rsidP="00906F11">
      <w:pPr>
        <w:pStyle w:val="ListParagraph"/>
        <w:numPr>
          <w:ilvl w:val="1"/>
          <w:numId w:val="13"/>
        </w:numPr>
        <w:spacing w:after="0" w:line="276" w:lineRule="auto"/>
        <w:rPr>
          <w:rFonts w:ascii="Arial" w:hAnsi="Arial" w:cs="Arial"/>
          <w:sz w:val="24"/>
          <w:szCs w:val="24"/>
        </w:rPr>
      </w:pPr>
      <w:r>
        <w:rPr>
          <w:rFonts w:ascii="Arial" w:hAnsi="Arial" w:cs="Arial"/>
          <w:sz w:val="24"/>
          <w:szCs w:val="24"/>
        </w:rPr>
        <w:t>Need to explore how we can improve access to community groups working diverse communities to have conversations with people directly.</w:t>
      </w:r>
    </w:p>
    <w:p w14:paraId="59CDB75E" w14:textId="553D9C42" w:rsidR="00E562CB" w:rsidRPr="00906F11" w:rsidRDefault="00E562CB" w:rsidP="00906F11">
      <w:pPr>
        <w:pStyle w:val="ListParagraph"/>
        <w:numPr>
          <w:ilvl w:val="1"/>
          <w:numId w:val="13"/>
        </w:numPr>
        <w:spacing w:after="0" w:line="276" w:lineRule="auto"/>
        <w:rPr>
          <w:rFonts w:ascii="Arial" w:hAnsi="Arial" w:cs="Arial"/>
          <w:sz w:val="24"/>
          <w:szCs w:val="24"/>
        </w:rPr>
      </w:pPr>
      <w:r>
        <w:rPr>
          <w:rFonts w:ascii="Arial" w:hAnsi="Arial" w:cs="Arial"/>
          <w:sz w:val="24"/>
          <w:szCs w:val="24"/>
        </w:rPr>
        <w:t>Need to ensure that timings of activities are flexible (evenings and weekends).</w:t>
      </w:r>
    </w:p>
    <w:p w14:paraId="3E418BF4" w14:textId="25BD506D" w:rsidR="00D50C0A" w:rsidRPr="00691EDF" w:rsidRDefault="00D50C0A" w:rsidP="005D0210">
      <w:pPr>
        <w:pStyle w:val="ListParagraph"/>
        <w:numPr>
          <w:ilvl w:val="0"/>
          <w:numId w:val="9"/>
        </w:numPr>
        <w:spacing w:after="0" w:line="276" w:lineRule="auto"/>
        <w:rPr>
          <w:rFonts w:ascii="Arial" w:hAnsi="Arial" w:cs="Arial"/>
          <w:b/>
          <w:bCs/>
          <w:sz w:val="24"/>
          <w:szCs w:val="24"/>
        </w:rPr>
      </w:pPr>
      <w:r w:rsidRPr="00691EDF">
        <w:rPr>
          <w:rFonts w:ascii="Arial" w:hAnsi="Arial" w:cs="Arial"/>
          <w:b/>
          <w:bCs/>
          <w:sz w:val="24"/>
          <w:szCs w:val="24"/>
        </w:rPr>
        <w:lastRenderedPageBreak/>
        <w:t>A public representative attending the board</w:t>
      </w:r>
    </w:p>
    <w:p w14:paraId="2C185EEC" w14:textId="5A58BB38" w:rsidR="00D50C0A" w:rsidRDefault="00D50C0A" w:rsidP="005D0210">
      <w:pPr>
        <w:pStyle w:val="ListParagraph"/>
        <w:spacing w:after="0" w:line="276" w:lineRule="auto"/>
        <w:rPr>
          <w:rFonts w:ascii="Arial" w:hAnsi="Arial" w:cs="Arial"/>
          <w:sz w:val="24"/>
          <w:szCs w:val="24"/>
        </w:rPr>
      </w:pPr>
      <w:r>
        <w:rPr>
          <w:rFonts w:ascii="Arial" w:hAnsi="Arial" w:cs="Arial"/>
          <w:sz w:val="24"/>
          <w:szCs w:val="24"/>
        </w:rPr>
        <w:t xml:space="preserve">The group discussed the idea of having a public representative attending each board to hold the board to account for its public involvement. </w:t>
      </w:r>
      <w:r w:rsidR="005D0210">
        <w:rPr>
          <w:rFonts w:ascii="Arial" w:hAnsi="Arial" w:cs="Arial"/>
          <w:sz w:val="24"/>
          <w:szCs w:val="24"/>
        </w:rPr>
        <w:t xml:space="preserve">People didn’t feel </w:t>
      </w:r>
      <w:r w:rsidR="00E16E70">
        <w:rPr>
          <w:rFonts w:ascii="Arial" w:hAnsi="Arial" w:cs="Arial"/>
          <w:sz w:val="24"/>
          <w:szCs w:val="24"/>
        </w:rPr>
        <w:t>that one person sat on the board could represent the whole population. The groups discussed that they had some confidence in third sector representatives and Healthwatch but that they weren’t enough to provide assurance.</w:t>
      </w:r>
      <w:r w:rsidR="0054492D">
        <w:rPr>
          <w:rFonts w:ascii="Arial" w:hAnsi="Arial" w:cs="Arial"/>
          <w:sz w:val="24"/>
          <w:szCs w:val="24"/>
        </w:rPr>
        <w:t xml:space="preserve"> The groups felt that a better way would be to collect opinions and then feed this into the board through a representative. </w:t>
      </w:r>
    </w:p>
    <w:p w14:paraId="50BE863A" w14:textId="75B127AA" w:rsidR="00D50C0A" w:rsidRPr="00691EDF" w:rsidRDefault="00D50C0A" w:rsidP="005D0210">
      <w:pPr>
        <w:pStyle w:val="ListParagraph"/>
        <w:numPr>
          <w:ilvl w:val="0"/>
          <w:numId w:val="9"/>
        </w:numPr>
        <w:spacing w:after="0" w:line="276" w:lineRule="auto"/>
        <w:rPr>
          <w:rFonts w:ascii="Arial" w:hAnsi="Arial" w:cs="Arial"/>
          <w:b/>
          <w:bCs/>
          <w:sz w:val="24"/>
          <w:szCs w:val="24"/>
        </w:rPr>
      </w:pPr>
      <w:r w:rsidRPr="00691EDF">
        <w:rPr>
          <w:rFonts w:ascii="Arial" w:hAnsi="Arial" w:cs="Arial"/>
          <w:b/>
          <w:bCs/>
          <w:sz w:val="24"/>
          <w:szCs w:val="24"/>
        </w:rPr>
        <w:t>An involvement sub-group for the board</w:t>
      </w:r>
    </w:p>
    <w:p w14:paraId="05F0EDEA" w14:textId="7CA2E5C4" w:rsidR="00C3584C" w:rsidRDefault="00D50C0A" w:rsidP="00C3584C">
      <w:pPr>
        <w:pStyle w:val="ListParagraph"/>
        <w:spacing w:after="0" w:line="276" w:lineRule="auto"/>
        <w:rPr>
          <w:rFonts w:ascii="Arial" w:hAnsi="Arial" w:cs="Arial"/>
          <w:sz w:val="24"/>
          <w:szCs w:val="24"/>
        </w:rPr>
      </w:pPr>
      <w:r>
        <w:rPr>
          <w:rFonts w:ascii="Arial" w:hAnsi="Arial" w:cs="Arial"/>
          <w:sz w:val="24"/>
          <w:szCs w:val="24"/>
        </w:rPr>
        <w:t>The group discussed having a group of public representatives who meet regularly and work with the board on areas of public involvement.</w:t>
      </w:r>
      <w:r w:rsidR="00E37267">
        <w:rPr>
          <w:rFonts w:ascii="Arial" w:hAnsi="Arial" w:cs="Arial"/>
          <w:sz w:val="24"/>
          <w:szCs w:val="24"/>
        </w:rPr>
        <w:t xml:space="preserve"> This is a method that has been popular in other public involvement workshops.</w:t>
      </w:r>
      <w:r>
        <w:rPr>
          <w:rFonts w:ascii="Arial" w:hAnsi="Arial" w:cs="Arial"/>
          <w:sz w:val="24"/>
          <w:szCs w:val="24"/>
        </w:rPr>
        <w:t xml:space="preserve"> </w:t>
      </w:r>
      <w:r w:rsidR="00E37267">
        <w:rPr>
          <w:rFonts w:ascii="Arial" w:hAnsi="Arial" w:cs="Arial"/>
          <w:sz w:val="24"/>
          <w:szCs w:val="24"/>
        </w:rPr>
        <w:t>Discussions on this subject suggested that one group for representation might not work, given how different the needs of people can be depending on if you have a learning disability or are neurodivergent. This approach will need more discussion.</w:t>
      </w:r>
    </w:p>
    <w:p w14:paraId="286C69CF" w14:textId="77777777" w:rsidR="00C3584C" w:rsidRPr="00C3584C" w:rsidRDefault="00C3584C" w:rsidP="00C3584C">
      <w:pPr>
        <w:spacing w:after="0" w:line="276" w:lineRule="auto"/>
        <w:ind w:left="360"/>
        <w:rPr>
          <w:rFonts w:ascii="Arial" w:hAnsi="Arial" w:cs="Arial"/>
          <w:b/>
          <w:bCs/>
          <w:sz w:val="24"/>
          <w:szCs w:val="24"/>
        </w:rPr>
      </w:pPr>
    </w:p>
    <w:p w14:paraId="6DC72329" w14:textId="504D00AE" w:rsidR="00D50C0A" w:rsidRPr="00324825" w:rsidRDefault="00D50C0A" w:rsidP="005D0210">
      <w:pPr>
        <w:pStyle w:val="Heading2"/>
        <w:spacing w:line="276" w:lineRule="auto"/>
        <w:rPr>
          <w:rFonts w:ascii="Arial" w:hAnsi="Arial" w:cs="Arial"/>
          <w:b/>
          <w:bCs/>
          <w:color w:val="auto"/>
          <w:sz w:val="28"/>
          <w:szCs w:val="28"/>
        </w:rPr>
      </w:pPr>
      <w:r w:rsidRPr="00324825">
        <w:rPr>
          <w:rFonts w:ascii="Arial" w:hAnsi="Arial" w:cs="Arial"/>
          <w:b/>
          <w:bCs/>
          <w:color w:val="auto"/>
          <w:sz w:val="28"/>
          <w:szCs w:val="28"/>
        </w:rPr>
        <w:t>Next steps</w:t>
      </w:r>
    </w:p>
    <w:p w14:paraId="351FE5B5" w14:textId="48CE623B" w:rsidR="00D50C0A" w:rsidRDefault="00D50C0A" w:rsidP="005D0210">
      <w:pPr>
        <w:spacing w:after="0" w:line="276" w:lineRule="auto"/>
        <w:rPr>
          <w:rFonts w:ascii="Arial" w:hAnsi="Arial" w:cs="Arial"/>
          <w:sz w:val="24"/>
          <w:szCs w:val="24"/>
        </w:rPr>
      </w:pPr>
      <w:r>
        <w:rPr>
          <w:rFonts w:ascii="Arial" w:hAnsi="Arial" w:cs="Arial"/>
          <w:sz w:val="24"/>
          <w:szCs w:val="24"/>
        </w:rPr>
        <w:t>The group discussed the next steps for developing an approach to public involvement in the board.</w:t>
      </w:r>
    </w:p>
    <w:p w14:paraId="309B3CF6" w14:textId="22A364AB" w:rsidR="00D50C0A" w:rsidRDefault="00226FEE" w:rsidP="005D0210">
      <w:pPr>
        <w:pStyle w:val="ListParagraph"/>
        <w:numPr>
          <w:ilvl w:val="0"/>
          <w:numId w:val="8"/>
        </w:numPr>
        <w:spacing w:after="0" w:line="276" w:lineRule="auto"/>
        <w:rPr>
          <w:rFonts w:ascii="Arial" w:hAnsi="Arial" w:cs="Arial"/>
          <w:sz w:val="24"/>
          <w:szCs w:val="24"/>
        </w:rPr>
      </w:pPr>
      <w:r>
        <w:rPr>
          <w:rFonts w:ascii="Arial" w:hAnsi="Arial" w:cs="Arial"/>
          <w:sz w:val="24"/>
          <w:szCs w:val="24"/>
        </w:rPr>
        <w:t>The feedback will be used to update the insight report</w:t>
      </w:r>
      <w:r w:rsidR="00FA2A6C">
        <w:rPr>
          <w:rFonts w:ascii="Arial" w:hAnsi="Arial" w:cs="Arial"/>
          <w:sz w:val="24"/>
          <w:szCs w:val="24"/>
        </w:rPr>
        <w:t>.</w:t>
      </w:r>
    </w:p>
    <w:p w14:paraId="723FC7B9" w14:textId="0179110A" w:rsidR="00226FEE" w:rsidRDefault="00FA2A6C" w:rsidP="005D0210">
      <w:pPr>
        <w:pStyle w:val="ListParagraph"/>
        <w:numPr>
          <w:ilvl w:val="0"/>
          <w:numId w:val="8"/>
        </w:numPr>
        <w:spacing w:after="0" w:line="276" w:lineRule="auto"/>
        <w:rPr>
          <w:rFonts w:ascii="Arial" w:hAnsi="Arial" w:cs="Arial"/>
          <w:sz w:val="24"/>
          <w:szCs w:val="24"/>
        </w:rPr>
      </w:pPr>
      <w:r>
        <w:rPr>
          <w:rFonts w:ascii="Arial" w:hAnsi="Arial" w:cs="Arial"/>
          <w:sz w:val="24"/>
          <w:szCs w:val="24"/>
        </w:rPr>
        <w:t>Agreed that the group should meet again, face to face, to talk about how we can involve people in a meaningful and sustainable way.</w:t>
      </w:r>
    </w:p>
    <w:p w14:paraId="6C78FAC0" w14:textId="726F4B72" w:rsidR="00E91E62" w:rsidRDefault="00E91E62" w:rsidP="005D0210">
      <w:pPr>
        <w:spacing w:after="0" w:line="276" w:lineRule="auto"/>
        <w:rPr>
          <w:rFonts w:ascii="Arial" w:hAnsi="Arial" w:cs="Arial"/>
          <w:sz w:val="24"/>
          <w:szCs w:val="24"/>
        </w:rPr>
      </w:pPr>
    </w:p>
    <w:p w14:paraId="32AE5BE3" w14:textId="3B5AE303" w:rsidR="00E91E62" w:rsidRPr="00324825" w:rsidRDefault="00E91E62" w:rsidP="005D0210">
      <w:pPr>
        <w:pStyle w:val="Heading2"/>
        <w:spacing w:line="276" w:lineRule="auto"/>
        <w:rPr>
          <w:rFonts w:ascii="Arial" w:hAnsi="Arial" w:cs="Arial"/>
          <w:b/>
          <w:bCs/>
          <w:color w:val="auto"/>
          <w:sz w:val="28"/>
          <w:szCs w:val="28"/>
        </w:rPr>
      </w:pPr>
      <w:r w:rsidRPr="00324825">
        <w:rPr>
          <w:rFonts w:ascii="Arial" w:hAnsi="Arial" w:cs="Arial"/>
          <w:b/>
          <w:bCs/>
          <w:color w:val="auto"/>
          <w:sz w:val="28"/>
          <w:szCs w:val="28"/>
        </w:rPr>
        <w:t>Stay in touch</w:t>
      </w:r>
    </w:p>
    <w:p w14:paraId="28C3BDA3" w14:textId="118CDC71" w:rsidR="00E91E62" w:rsidRDefault="00972C2B" w:rsidP="005D0210">
      <w:pPr>
        <w:spacing w:after="0" w:line="276" w:lineRule="auto"/>
        <w:rPr>
          <w:rFonts w:ascii="Arial" w:hAnsi="Arial" w:cs="Arial"/>
          <w:sz w:val="24"/>
          <w:szCs w:val="24"/>
        </w:rPr>
      </w:pPr>
      <w:r>
        <w:rPr>
          <w:rFonts w:ascii="Arial" w:hAnsi="Arial" w:cs="Arial"/>
          <w:sz w:val="24"/>
          <w:szCs w:val="24"/>
        </w:rPr>
        <w:t xml:space="preserve">Stay involved in our work to improve health and care services in Leeds by joining our citywide public network here: </w:t>
      </w:r>
      <w:hyperlink r:id="rId12" w:history="1">
        <w:r w:rsidRPr="00CE00AC">
          <w:rPr>
            <w:rStyle w:val="Hyperlink"/>
            <w:rFonts w:ascii="Arial" w:hAnsi="Arial" w:cs="Arial"/>
            <w:sz w:val="24"/>
            <w:szCs w:val="24"/>
          </w:rPr>
          <w:t>https://www.healthandcareleeds.org/have-your-say/shape-the-future/join-our-network/</w:t>
        </w:r>
      </w:hyperlink>
      <w:r>
        <w:rPr>
          <w:rFonts w:ascii="Arial" w:hAnsi="Arial" w:cs="Arial"/>
          <w:sz w:val="24"/>
          <w:szCs w:val="24"/>
        </w:rPr>
        <w:t xml:space="preserve"> </w:t>
      </w:r>
    </w:p>
    <w:p w14:paraId="63F186CF" w14:textId="43CD9009" w:rsidR="00972C2B" w:rsidRDefault="00972C2B" w:rsidP="005D0210">
      <w:pPr>
        <w:spacing w:after="0" w:line="276" w:lineRule="auto"/>
        <w:rPr>
          <w:rFonts w:ascii="Arial" w:hAnsi="Arial" w:cs="Arial"/>
          <w:sz w:val="24"/>
          <w:szCs w:val="24"/>
        </w:rPr>
      </w:pPr>
    </w:p>
    <w:p w14:paraId="401B8522" w14:textId="3DB4C404" w:rsidR="00972C2B" w:rsidRPr="00E91E62" w:rsidRDefault="00972C2B" w:rsidP="005D0210">
      <w:pPr>
        <w:spacing w:after="0" w:line="276" w:lineRule="auto"/>
        <w:rPr>
          <w:rFonts w:ascii="Arial" w:hAnsi="Arial" w:cs="Arial"/>
          <w:sz w:val="24"/>
          <w:szCs w:val="24"/>
        </w:rPr>
      </w:pPr>
      <w:r>
        <w:rPr>
          <w:rFonts w:ascii="Arial" w:hAnsi="Arial" w:cs="Arial"/>
          <w:sz w:val="24"/>
          <w:szCs w:val="24"/>
        </w:rPr>
        <w:t xml:space="preserve">For more information about this work please email </w:t>
      </w:r>
      <w:hyperlink r:id="rId13" w:history="1">
        <w:r w:rsidR="00E81156" w:rsidRPr="005744FF">
          <w:rPr>
            <w:rStyle w:val="Hyperlink"/>
            <w:rFonts w:ascii="Arial" w:hAnsi="Arial" w:cs="Arial"/>
            <w:sz w:val="24"/>
            <w:szCs w:val="24"/>
          </w:rPr>
          <w:t>adam.stewart1@nhs.net</w:t>
        </w:r>
      </w:hyperlink>
      <w:r w:rsidR="00E81156">
        <w:rPr>
          <w:rFonts w:ascii="Arial" w:hAnsi="Arial" w:cs="Arial"/>
          <w:sz w:val="24"/>
          <w:szCs w:val="24"/>
        </w:rPr>
        <w:t xml:space="preserve"> or call </w:t>
      </w:r>
      <w:r w:rsidR="00E81156" w:rsidRPr="000B28D1">
        <w:rPr>
          <w:rFonts w:ascii="Arial" w:hAnsi="Arial" w:cs="Arial"/>
          <w:sz w:val="24"/>
          <w:szCs w:val="24"/>
        </w:rPr>
        <w:t>0113 221 7723.</w:t>
      </w:r>
      <w:r w:rsidR="005D0210">
        <w:rPr>
          <w:rFonts w:ascii="Arial" w:hAnsi="Arial" w:cs="Arial"/>
          <w:sz w:val="24"/>
          <w:szCs w:val="24"/>
        </w:rPr>
        <w:t xml:space="preserve"> </w:t>
      </w:r>
    </w:p>
    <w:sectPr w:rsidR="00972C2B" w:rsidRPr="00E91E62" w:rsidSect="00C40FDB">
      <w:headerReference w:type="default" r:id="rId14"/>
      <w:footerReference w:type="default" r:id="rId15"/>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DC69D" w14:textId="77777777" w:rsidR="00074860" w:rsidRDefault="00074860" w:rsidP="00074860">
      <w:pPr>
        <w:spacing w:after="0" w:line="240" w:lineRule="auto"/>
      </w:pPr>
      <w:r>
        <w:separator/>
      </w:r>
    </w:p>
  </w:endnote>
  <w:endnote w:type="continuationSeparator" w:id="0">
    <w:p w14:paraId="4F4119BC" w14:textId="77777777" w:rsidR="00074860" w:rsidRDefault="00074860" w:rsidP="00074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BFBFBF" w:themeColor="background1" w:themeShade="BF"/>
      </w:rPr>
      <w:id w:val="1010570455"/>
      <w:docPartObj>
        <w:docPartGallery w:val="Page Numbers (Bottom of Page)"/>
        <w:docPartUnique/>
      </w:docPartObj>
    </w:sdtPr>
    <w:sdtEndPr>
      <w:rPr>
        <w:color w:val="auto"/>
        <w:spacing w:val="60"/>
        <w:sz w:val="18"/>
        <w:szCs w:val="18"/>
      </w:rPr>
    </w:sdtEndPr>
    <w:sdtContent>
      <w:p w14:paraId="44BBE346" w14:textId="1063854D" w:rsidR="00360E03" w:rsidRPr="00324825" w:rsidRDefault="00ED35F6">
        <w:pPr>
          <w:pStyle w:val="Footer"/>
          <w:pBdr>
            <w:top w:val="single" w:sz="4" w:space="1" w:color="D9D9D9" w:themeColor="background1" w:themeShade="D9"/>
          </w:pBdr>
          <w:jc w:val="right"/>
          <w:rPr>
            <w:rFonts w:ascii="Arial" w:hAnsi="Arial" w:cs="Arial"/>
            <w:sz w:val="18"/>
            <w:szCs w:val="18"/>
          </w:rPr>
        </w:pPr>
        <w:r w:rsidRPr="00324825">
          <w:rPr>
            <w:rFonts w:ascii="Arial" w:hAnsi="Arial" w:cs="Arial"/>
          </w:rPr>
          <w:tab/>
          <w:t xml:space="preserve">                  </w:t>
        </w:r>
        <w:r w:rsidR="00360E03" w:rsidRPr="00324825">
          <w:rPr>
            <w:rFonts w:ascii="Arial" w:hAnsi="Arial" w:cs="Arial"/>
            <w:sz w:val="18"/>
            <w:szCs w:val="18"/>
          </w:rPr>
          <w:fldChar w:fldCharType="begin"/>
        </w:r>
        <w:r w:rsidR="00360E03" w:rsidRPr="00324825">
          <w:rPr>
            <w:rFonts w:ascii="Arial" w:hAnsi="Arial" w:cs="Arial"/>
            <w:sz w:val="18"/>
            <w:szCs w:val="18"/>
          </w:rPr>
          <w:instrText xml:space="preserve"> PAGE   \* MERGEFORMAT </w:instrText>
        </w:r>
        <w:r w:rsidR="00360E03" w:rsidRPr="00324825">
          <w:rPr>
            <w:rFonts w:ascii="Arial" w:hAnsi="Arial" w:cs="Arial"/>
            <w:sz w:val="18"/>
            <w:szCs w:val="18"/>
          </w:rPr>
          <w:fldChar w:fldCharType="separate"/>
        </w:r>
        <w:r w:rsidR="00360E03" w:rsidRPr="00324825">
          <w:rPr>
            <w:rFonts w:ascii="Arial" w:hAnsi="Arial" w:cs="Arial"/>
            <w:noProof/>
            <w:sz w:val="18"/>
            <w:szCs w:val="18"/>
          </w:rPr>
          <w:t>2</w:t>
        </w:r>
        <w:r w:rsidR="00360E03" w:rsidRPr="00324825">
          <w:rPr>
            <w:rFonts w:ascii="Arial" w:hAnsi="Arial" w:cs="Arial"/>
            <w:noProof/>
            <w:sz w:val="18"/>
            <w:szCs w:val="18"/>
          </w:rPr>
          <w:fldChar w:fldCharType="end"/>
        </w:r>
        <w:r w:rsidR="00360E03" w:rsidRPr="00324825">
          <w:rPr>
            <w:rFonts w:ascii="Arial" w:hAnsi="Arial" w:cs="Arial"/>
            <w:sz w:val="18"/>
            <w:szCs w:val="18"/>
          </w:rPr>
          <w:t xml:space="preserve"> | </w:t>
        </w:r>
        <w:r w:rsidR="00360E03" w:rsidRPr="00324825">
          <w:rPr>
            <w:rFonts w:ascii="Arial" w:hAnsi="Arial" w:cs="Arial"/>
            <w:spacing w:val="60"/>
            <w:sz w:val="18"/>
            <w:szCs w:val="18"/>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FFD90" w14:textId="77777777" w:rsidR="00074860" w:rsidRDefault="00074860" w:rsidP="00074860">
      <w:pPr>
        <w:spacing w:after="0" w:line="240" w:lineRule="auto"/>
      </w:pPr>
      <w:r>
        <w:separator/>
      </w:r>
    </w:p>
  </w:footnote>
  <w:footnote w:type="continuationSeparator" w:id="0">
    <w:p w14:paraId="34465632" w14:textId="77777777" w:rsidR="00074860" w:rsidRDefault="00074860" w:rsidP="00074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0387B" w14:textId="06B8C0C2" w:rsidR="00074860" w:rsidRDefault="00074860">
    <w:pPr>
      <w:pStyle w:val="Header"/>
    </w:pPr>
    <w:r>
      <w:rPr>
        <w:noProof/>
      </w:rPr>
      <w:drawing>
        <wp:anchor distT="0" distB="0" distL="114300" distR="114300" simplePos="0" relativeHeight="251657216" behindDoc="0" locked="0" layoutInCell="1" allowOverlap="1" wp14:anchorId="7D2EF053" wp14:editId="67906DDB">
          <wp:simplePos x="0" y="0"/>
          <wp:positionH relativeFrom="page">
            <wp:posOffset>6012610</wp:posOffset>
          </wp:positionH>
          <wp:positionV relativeFrom="page">
            <wp:align>top</wp:align>
          </wp:positionV>
          <wp:extent cx="1547603" cy="622008"/>
          <wp:effectExtent l="0" t="0" r="0" b="6985"/>
          <wp:wrapSquare wrapText="bothSides"/>
          <wp:docPr id="1" name="Picture 1" descr="logo for the Leeds Health and Care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for the Leeds Health and Care Partnersh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7603" cy="622008"/>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62C0"/>
    <w:multiLevelType w:val="hybridMultilevel"/>
    <w:tmpl w:val="3C5C15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34164"/>
    <w:multiLevelType w:val="hybridMultilevel"/>
    <w:tmpl w:val="C7DCC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E954B8"/>
    <w:multiLevelType w:val="hybridMultilevel"/>
    <w:tmpl w:val="BF780A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8A01CB7"/>
    <w:multiLevelType w:val="hybridMultilevel"/>
    <w:tmpl w:val="A900D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9C0303"/>
    <w:multiLevelType w:val="hybridMultilevel"/>
    <w:tmpl w:val="7512AF8E"/>
    <w:lvl w:ilvl="0" w:tplc="54DE241A">
      <w:start w:val="1"/>
      <w:numFmt w:val="decimal"/>
      <w:lvlText w:val="%1."/>
      <w:lvlJc w:val="left"/>
      <w:pPr>
        <w:tabs>
          <w:tab w:val="num" w:pos="720"/>
        </w:tabs>
        <w:ind w:left="720" w:hanging="360"/>
      </w:pPr>
    </w:lvl>
    <w:lvl w:ilvl="1" w:tplc="56C8AF9E" w:tentative="1">
      <w:start w:val="1"/>
      <w:numFmt w:val="decimal"/>
      <w:lvlText w:val="%2."/>
      <w:lvlJc w:val="left"/>
      <w:pPr>
        <w:tabs>
          <w:tab w:val="num" w:pos="1440"/>
        </w:tabs>
        <w:ind w:left="1440" w:hanging="360"/>
      </w:pPr>
    </w:lvl>
    <w:lvl w:ilvl="2" w:tplc="E2B0FBB0" w:tentative="1">
      <w:start w:val="1"/>
      <w:numFmt w:val="decimal"/>
      <w:lvlText w:val="%3."/>
      <w:lvlJc w:val="left"/>
      <w:pPr>
        <w:tabs>
          <w:tab w:val="num" w:pos="2160"/>
        </w:tabs>
        <w:ind w:left="2160" w:hanging="360"/>
      </w:pPr>
    </w:lvl>
    <w:lvl w:ilvl="3" w:tplc="2AE89364" w:tentative="1">
      <w:start w:val="1"/>
      <w:numFmt w:val="decimal"/>
      <w:lvlText w:val="%4."/>
      <w:lvlJc w:val="left"/>
      <w:pPr>
        <w:tabs>
          <w:tab w:val="num" w:pos="2880"/>
        </w:tabs>
        <w:ind w:left="2880" w:hanging="360"/>
      </w:pPr>
    </w:lvl>
    <w:lvl w:ilvl="4" w:tplc="DEB0BA3A" w:tentative="1">
      <w:start w:val="1"/>
      <w:numFmt w:val="decimal"/>
      <w:lvlText w:val="%5."/>
      <w:lvlJc w:val="left"/>
      <w:pPr>
        <w:tabs>
          <w:tab w:val="num" w:pos="3600"/>
        </w:tabs>
        <w:ind w:left="3600" w:hanging="360"/>
      </w:pPr>
    </w:lvl>
    <w:lvl w:ilvl="5" w:tplc="E87459B6" w:tentative="1">
      <w:start w:val="1"/>
      <w:numFmt w:val="decimal"/>
      <w:lvlText w:val="%6."/>
      <w:lvlJc w:val="left"/>
      <w:pPr>
        <w:tabs>
          <w:tab w:val="num" w:pos="4320"/>
        </w:tabs>
        <w:ind w:left="4320" w:hanging="360"/>
      </w:pPr>
    </w:lvl>
    <w:lvl w:ilvl="6" w:tplc="2200D4CA" w:tentative="1">
      <w:start w:val="1"/>
      <w:numFmt w:val="decimal"/>
      <w:lvlText w:val="%7."/>
      <w:lvlJc w:val="left"/>
      <w:pPr>
        <w:tabs>
          <w:tab w:val="num" w:pos="5040"/>
        </w:tabs>
        <w:ind w:left="5040" w:hanging="360"/>
      </w:pPr>
    </w:lvl>
    <w:lvl w:ilvl="7" w:tplc="E160A934" w:tentative="1">
      <w:start w:val="1"/>
      <w:numFmt w:val="decimal"/>
      <w:lvlText w:val="%8."/>
      <w:lvlJc w:val="left"/>
      <w:pPr>
        <w:tabs>
          <w:tab w:val="num" w:pos="5760"/>
        </w:tabs>
        <w:ind w:left="5760" w:hanging="360"/>
      </w:pPr>
    </w:lvl>
    <w:lvl w:ilvl="8" w:tplc="A1023052" w:tentative="1">
      <w:start w:val="1"/>
      <w:numFmt w:val="decimal"/>
      <w:lvlText w:val="%9."/>
      <w:lvlJc w:val="left"/>
      <w:pPr>
        <w:tabs>
          <w:tab w:val="num" w:pos="6480"/>
        </w:tabs>
        <w:ind w:left="6480" w:hanging="360"/>
      </w:pPr>
    </w:lvl>
  </w:abstractNum>
  <w:abstractNum w:abstractNumId="5" w15:restartNumberingAfterBreak="0">
    <w:nsid w:val="3DA23B21"/>
    <w:multiLevelType w:val="hybridMultilevel"/>
    <w:tmpl w:val="207ED9AA"/>
    <w:lvl w:ilvl="0" w:tplc="E6F842AA">
      <w:start w:val="1"/>
      <w:numFmt w:val="decimal"/>
      <w:lvlText w:val="%1."/>
      <w:lvlJc w:val="left"/>
      <w:pPr>
        <w:tabs>
          <w:tab w:val="num" w:pos="720"/>
        </w:tabs>
        <w:ind w:left="720" w:hanging="360"/>
      </w:pPr>
    </w:lvl>
    <w:lvl w:ilvl="1" w:tplc="C99883CC" w:tentative="1">
      <w:start w:val="1"/>
      <w:numFmt w:val="decimal"/>
      <w:lvlText w:val="%2."/>
      <w:lvlJc w:val="left"/>
      <w:pPr>
        <w:tabs>
          <w:tab w:val="num" w:pos="1440"/>
        </w:tabs>
        <w:ind w:left="1440" w:hanging="360"/>
      </w:pPr>
    </w:lvl>
    <w:lvl w:ilvl="2" w:tplc="CEFE9380" w:tentative="1">
      <w:start w:val="1"/>
      <w:numFmt w:val="decimal"/>
      <w:lvlText w:val="%3."/>
      <w:lvlJc w:val="left"/>
      <w:pPr>
        <w:tabs>
          <w:tab w:val="num" w:pos="2160"/>
        </w:tabs>
        <w:ind w:left="2160" w:hanging="360"/>
      </w:pPr>
    </w:lvl>
    <w:lvl w:ilvl="3" w:tplc="100A96BE" w:tentative="1">
      <w:start w:val="1"/>
      <w:numFmt w:val="decimal"/>
      <w:lvlText w:val="%4."/>
      <w:lvlJc w:val="left"/>
      <w:pPr>
        <w:tabs>
          <w:tab w:val="num" w:pos="2880"/>
        </w:tabs>
        <w:ind w:left="2880" w:hanging="360"/>
      </w:pPr>
    </w:lvl>
    <w:lvl w:ilvl="4" w:tplc="6786EA1E" w:tentative="1">
      <w:start w:val="1"/>
      <w:numFmt w:val="decimal"/>
      <w:lvlText w:val="%5."/>
      <w:lvlJc w:val="left"/>
      <w:pPr>
        <w:tabs>
          <w:tab w:val="num" w:pos="3600"/>
        </w:tabs>
        <w:ind w:left="3600" w:hanging="360"/>
      </w:pPr>
    </w:lvl>
    <w:lvl w:ilvl="5" w:tplc="335006C8" w:tentative="1">
      <w:start w:val="1"/>
      <w:numFmt w:val="decimal"/>
      <w:lvlText w:val="%6."/>
      <w:lvlJc w:val="left"/>
      <w:pPr>
        <w:tabs>
          <w:tab w:val="num" w:pos="4320"/>
        </w:tabs>
        <w:ind w:left="4320" w:hanging="360"/>
      </w:pPr>
    </w:lvl>
    <w:lvl w:ilvl="6" w:tplc="8AF2E7C8" w:tentative="1">
      <w:start w:val="1"/>
      <w:numFmt w:val="decimal"/>
      <w:lvlText w:val="%7."/>
      <w:lvlJc w:val="left"/>
      <w:pPr>
        <w:tabs>
          <w:tab w:val="num" w:pos="5040"/>
        </w:tabs>
        <w:ind w:left="5040" w:hanging="360"/>
      </w:pPr>
    </w:lvl>
    <w:lvl w:ilvl="7" w:tplc="9C1A1294" w:tentative="1">
      <w:start w:val="1"/>
      <w:numFmt w:val="decimal"/>
      <w:lvlText w:val="%8."/>
      <w:lvlJc w:val="left"/>
      <w:pPr>
        <w:tabs>
          <w:tab w:val="num" w:pos="5760"/>
        </w:tabs>
        <w:ind w:left="5760" w:hanging="360"/>
      </w:pPr>
    </w:lvl>
    <w:lvl w:ilvl="8" w:tplc="3E024A1C" w:tentative="1">
      <w:start w:val="1"/>
      <w:numFmt w:val="decimal"/>
      <w:lvlText w:val="%9."/>
      <w:lvlJc w:val="left"/>
      <w:pPr>
        <w:tabs>
          <w:tab w:val="num" w:pos="6480"/>
        </w:tabs>
        <w:ind w:left="6480" w:hanging="360"/>
      </w:pPr>
    </w:lvl>
  </w:abstractNum>
  <w:abstractNum w:abstractNumId="6" w15:restartNumberingAfterBreak="0">
    <w:nsid w:val="43CD4FDA"/>
    <w:multiLevelType w:val="hybridMultilevel"/>
    <w:tmpl w:val="25860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6552ED"/>
    <w:multiLevelType w:val="hybridMultilevel"/>
    <w:tmpl w:val="413AC2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E53F9C"/>
    <w:multiLevelType w:val="hybridMultilevel"/>
    <w:tmpl w:val="F87EB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A67122"/>
    <w:multiLevelType w:val="hybridMultilevel"/>
    <w:tmpl w:val="9CFAC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A1486B"/>
    <w:multiLevelType w:val="hybridMultilevel"/>
    <w:tmpl w:val="DCDC5C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E350B3"/>
    <w:multiLevelType w:val="hybridMultilevel"/>
    <w:tmpl w:val="66E00A10"/>
    <w:lvl w:ilvl="0" w:tplc="7DE2AD18">
      <w:start w:val="1"/>
      <w:numFmt w:val="decimal"/>
      <w:lvlText w:val="%1."/>
      <w:lvlJc w:val="left"/>
      <w:pPr>
        <w:tabs>
          <w:tab w:val="num" w:pos="720"/>
        </w:tabs>
        <w:ind w:left="720" w:hanging="360"/>
      </w:pPr>
    </w:lvl>
    <w:lvl w:ilvl="1" w:tplc="0E4CEF7A" w:tentative="1">
      <w:start w:val="1"/>
      <w:numFmt w:val="decimal"/>
      <w:lvlText w:val="%2."/>
      <w:lvlJc w:val="left"/>
      <w:pPr>
        <w:tabs>
          <w:tab w:val="num" w:pos="1440"/>
        </w:tabs>
        <w:ind w:left="1440" w:hanging="360"/>
      </w:pPr>
    </w:lvl>
    <w:lvl w:ilvl="2" w:tplc="B4FA7E34" w:tentative="1">
      <w:start w:val="1"/>
      <w:numFmt w:val="decimal"/>
      <w:lvlText w:val="%3."/>
      <w:lvlJc w:val="left"/>
      <w:pPr>
        <w:tabs>
          <w:tab w:val="num" w:pos="2160"/>
        </w:tabs>
        <w:ind w:left="2160" w:hanging="360"/>
      </w:pPr>
    </w:lvl>
    <w:lvl w:ilvl="3" w:tplc="F0E8AC98" w:tentative="1">
      <w:start w:val="1"/>
      <w:numFmt w:val="decimal"/>
      <w:lvlText w:val="%4."/>
      <w:lvlJc w:val="left"/>
      <w:pPr>
        <w:tabs>
          <w:tab w:val="num" w:pos="2880"/>
        </w:tabs>
        <w:ind w:left="2880" w:hanging="360"/>
      </w:pPr>
    </w:lvl>
    <w:lvl w:ilvl="4" w:tplc="F3942D32" w:tentative="1">
      <w:start w:val="1"/>
      <w:numFmt w:val="decimal"/>
      <w:lvlText w:val="%5."/>
      <w:lvlJc w:val="left"/>
      <w:pPr>
        <w:tabs>
          <w:tab w:val="num" w:pos="3600"/>
        </w:tabs>
        <w:ind w:left="3600" w:hanging="360"/>
      </w:pPr>
    </w:lvl>
    <w:lvl w:ilvl="5" w:tplc="6024BA1A" w:tentative="1">
      <w:start w:val="1"/>
      <w:numFmt w:val="decimal"/>
      <w:lvlText w:val="%6."/>
      <w:lvlJc w:val="left"/>
      <w:pPr>
        <w:tabs>
          <w:tab w:val="num" w:pos="4320"/>
        </w:tabs>
        <w:ind w:left="4320" w:hanging="360"/>
      </w:pPr>
    </w:lvl>
    <w:lvl w:ilvl="6" w:tplc="EDE88FF2" w:tentative="1">
      <w:start w:val="1"/>
      <w:numFmt w:val="decimal"/>
      <w:lvlText w:val="%7."/>
      <w:lvlJc w:val="left"/>
      <w:pPr>
        <w:tabs>
          <w:tab w:val="num" w:pos="5040"/>
        </w:tabs>
        <w:ind w:left="5040" w:hanging="360"/>
      </w:pPr>
    </w:lvl>
    <w:lvl w:ilvl="7" w:tplc="AB405180" w:tentative="1">
      <w:start w:val="1"/>
      <w:numFmt w:val="decimal"/>
      <w:lvlText w:val="%8."/>
      <w:lvlJc w:val="left"/>
      <w:pPr>
        <w:tabs>
          <w:tab w:val="num" w:pos="5760"/>
        </w:tabs>
        <w:ind w:left="5760" w:hanging="360"/>
      </w:pPr>
    </w:lvl>
    <w:lvl w:ilvl="8" w:tplc="FC76D5A2" w:tentative="1">
      <w:start w:val="1"/>
      <w:numFmt w:val="decimal"/>
      <w:lvlText w:val="%9."/>
      <w:lvlJc w:val="left"/>
      <w:pPr>
        <w:tabs>
          <w:tab w:val="num" w:pos="6480"/>
        </w:tabs>
        <w:ind w:left="6480" w:hanging="360"/>
      </w:pPr>
    </w:lvl>
  </w:abstractNum>
  <w:abstractNum w:abstractNumId="12" w15:restartNumberingAfterBreak="0">
    <w:nsid w:val="777514FB"/>
    <w:multiLevelType w:val="hybridMultilevel"/>
    <w:tmpl w:val="381CD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5009415">
    <w:abstractNumId w:val="6"/>
  </w:num>
  <w:num w:numId="2" w16cid:durableId="1748839561">
    <w:abstractNumId w:val="12"/>
  </w:num>
  <w:num w:numId="3" w16cid:durableId="963001307">
    <w:abstractNumId w:val="1"/>
  </w:num>
  <w:num w:numId="4" w16cid:durableId="898636616">
    <w:abstractNumId w:val="3"/>
  </w:num>
  <w:num w:numId="5" w16cid:durableId="1138763212">
    <w:abstractNumId w:val="2"/>
  </w:num>
  <w:num w:numId="6" w16cid:durableId="1702972982">
    <w:abstractNumId w:val="0"/>
  </w:num>
  <w:num w:numId="7" w16cid:durableId="1421442304">
    <w:abstractNumId w:val="8"/>
  </w:num>
  <w:num w:numId="8" w16cid:durableId="545918958">
    <w:abstractNumId w:val="9"/>
  </w:num>
  <w:num w:numId="9" w16cid:durableId="67384610">
    <w:abstractNumId w:val="10"/>
  </w:num>
  <w:num w:numId="10" w16cid:durableId="1401951608">
    <w:abstractNumId w:val="11"/>
  </w:num>
  <w:num w:numId="11" w16cid:durableId="1264655395">
    <w:abstractNumId w:val="4"/>
  </w:num>
  <w:num w:numId="12" w16cid:durableId="1874923341">
    <w:abstractNumId w:val="5"/>
  </w:num>
  <w:num w:numId="13" w16cid:durableId="18641247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FDB"/>
    <w:rsid w:val="00001CD5"/>
    <w:rsid w:val="00003B6E"/>
    <w:rsid w:val="000148AE"/>
    <w:rsid w:val="0001787C"/>
    <w:rsid w:val="00025C2F"/>
    <w:rsid w:val="000426DA"/>
    <w:rsid w:val="00042F71"/>
    <w:rsid w:val="000545D6"/>
    <w:rsid w:val="00074860"/>
    <w:rsid w:val="000B28D1"/>
    <w:rsid w:val="000C2CE4"/>
    <w:rsid w:val="000C3831"/>
    <w:rsid w:val="00116C9F"/>
    <w:rsid w:val="001344CA"/>
    <w:rsid w:val="00135AF2"/>
    <w:rsid w:val="00137056"/>
    <w:rsid w:val="0013735D"/>
    <w:rsid w:val="00140A18"/>
    <w:rsid w:val="0019236E"/>
    <w:rsid w:val="00196D8F"/>
    <w:rsid w:val="001B04E7"/>
    <w:rsid w:val="001D2DDE"/>
    <w:rsid w:val="001D47BF"/>
    <w:rsid w:val="001E3BAA"/>
    <w:rsid w:val="001E599E"/>
    <w:rsid w:val="00215858"/>
    <w:rsid w:val="00224639"/>
    <w:rsid w:val="00226FEE"/>
    <w:rsid w:val="002314D2"/>
    <w:rsid w:val="0024414D"/>
    <w:rsid w:val="00246A75"/>
    <w:rsid w:val="002473C9"/>
    <w:rsid w:val="002A161E"/>
    <w:rsid w:val="002B2A55"/>
    <w:rsid w:val="002F252B"/>
    <w:rsid w:val="0031120E"/>
    <w:rsid w:val="00324825"/>
    <w:rsid w:val="0032564B"/>
    <w:rsid w:val="00327903"/>
    <w:rsid w:val="00333AF9"/>
    <w:rsid w:val="00352C06"/>
    <w:rsid w:val="00360E03"/>
    <w:rsid w:val="00380F50"/>
    <w:rsid w:val="00396408"/>
    <w:rsid w:val="003B2A87"/>
    <w:rsid w:val="003C02CE"/>
    <w:rsid w:val="003D3AF9"/>
    <w:rsid w:val="003F0FD6"/>
    <w:rsid w:val="003F1A54"/>
    <w:rsid w:val="00415BC6"/>
    <w:rsid w:val="004425D4"/>
    <w:rsid w:val="004625A0"/>
    <w:rsid w:val="00477285"/>
    <w:rsid w:val="004A5C81"/>
    <w:rsid w:val="004D49C4"/>
    <w:rsid w:val="004F008C"/>
    <w:rsid w:val="004F442B"/>
    <w:rsid w:val="005268F0"/>
    <w:rsid w:val="0054492D"/>
    <w:rsid w:val="005673E5"/>
    <w:rsid w:val="00586F0B"/>
    <w:rsid w:val="005969B9"/>
    <w:rsid w:val="005C35F1"/>
    <w:rsid w:val="005D0210"/>
    <w:rsid w:val="005D5FBA"/>
    <w:rsid w:val="00630B9C"/>
    <w:rsid w:val="00632952"/>
    <w:rsid w:val="00654175"/>
    <w:rsid w:val="006578E6"/>
    <w:rsid w:val="00681279"/>
    <w:rsid w:val="00691EDF"/>
    <w:rsid w:val="006A2021"/>
    <w:rsid w:val="006D157F"/>
    <w:rsid w:val="006D3B8E"/>
    <w:rsid w:val="006E56A3"/>
    <w:rsid w:val="007303D8"/>
    <w:rsid w:val="00731CCD"/>
    <w:rsid w:val="00736741"/>
    <w:rsid w:val="0075199A"/>
    <w:rsid w:val="007546EB"/>
    <w:rsid w:val="0077491D"/>
    <w:rsid w:val="007D74AF"/>
    <w:rsid w:val="007E542E"/>
    <w:rsid w:val="00810521"/>
    <w:rsid w:val="00826E1A"/>
    <w:rsid w:val="00827EDD"/>
    <w:rsid w:val="00827FD0"/>
    <w:rsid w:val="008356A6"/>
    <w:rsid w:val="008414E2"/>
    <w:rsid w:val="008565BB"/>
    <w:rsid w:val="0089019C"/>
    <w:rsid w:val="00895961"/>
    <w:rsid w:val="00897543"/>
    <w:rsid w:val="008C66A3"/>
    <w:rsid w:val="008D468C"/>
    <w:rsid w:val="008E40C1"/>
    <w:rsid w:val="008E59BB"/>
    <w:rsid w:val="00906F11"/>
    <w:rsid w:val="00922BC3"/>
    <w:rsid w:val="00962EB6"/>
    <w:rsid w:val="00972C2B"/>
    <w:rsid w:val="00986CDD"/>
    <w:rsid w:val="009C0A89"/>
    <w:rsid w:val="009F3E5A"/>
    <w:rsid w:val="00A36884"/>
    <w:rsid w:val="00A44795"/>
    <w:rsid w:val="00A93DB0"/>
    <w:rsid w:val="00AA0562"/>
    <w:rsid w:val="00AC239A"/>
    <w:rsid w:val="00AD7554"/>
    <w:rsid w:val="00B31127"/>
    <w:rsid w:val="00B65BA6"/>
    <w:rsid w:val="00B700ED"/>
    <w:rsid w:val="00B863EC"/>
    <w:rsid w:val="00BB74E7"/>
    <w:rsid w:val="00BC35DF"/>
    <w:rsid w:val="00BF465F"/>
    <w:rsid w:val="00BF64BB"/>
    <w:rsid w:val="00C03918"/>
    <w:rsid w:val="00C26152"/>
    <w:rsid w:val="00C33ED2"/>
    <w:rsid w:val="00C3584C"/>
    <w:rsid w:val="00C35C4B"/>
    <w:rsid w:val="00C40FDB"/>
    <w:rsid w:val="00C506C7"/>
    <w:rsid w:val="00C61560"/>
    <w:rsid w:val="00C65B06"/>
    <w:rsid w:val="00C67A79"/>
    <w:rsid w:val="00C9420F"/>
    <w:rsid w:val="00CB2EE5"/>
    <w:rsid w:val="00D15938"/>
    <w:rsid w:val="00D268FB"/>
    <w:rsid w:val="00D31174"/>
    <w:rsid w:val="00D40092"/>
    <w:rsid w:val="00D40546"/>
    <w:rsid w:val="00D50C0A"/>
    <w:rsid w:val="00D57DB5"/>
    <w:rsid w:val="00D90885"/>
    <w:rsid w:val="00D92D95"/>
    <w:rsid w:val="00DB77B1"/>
    <w:rsid w:val="00DC7ABA"/>
    <w:rsid w:val="00E16E70"/>
    <w:rsid w:val="00E2531D"/>
    <w:rsid w:val="00E31BDE"/>
    <w:rsid w:val="00E33108"/>
    <w:rsid w:val="00E37267"/>
    <w:rsid w:val="00E460FC"/>
    <w:rsid w:val="00E562CB"/>
    <w:rsid w:val="00E707AA"/>
    <w:rsid w:val="00E81156"/>
    <w:rsid w:val="00E8565C"/>
    <w:rsid w:val="00E87F59"/>
    <w:rsid w:val="00E91E62"/>
    <w:rsid w:val="00EC6964"/>
    <w:rsid w:val="00ED35F6"/>
    <w:rsid w:val="00EE0A45"/>
    <w:rsid w:val="00F92DA8"/>
    <w:rsid w:val="00F9645A"/>
    <w:rsid w:val="00FA2A6C"/>
    <w:rsid w:val="00FB5499"/>
    <w:rsid w:val="00FC2D8D"/>
    <w:rsid w:val="00FC5F30"/>
    <w:rsid w:val="00FC7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859D3C1"/>
  <w15:docId w15:val="{14788AE2-8973-4EE8-8F7C-057BA85CA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C81"/>
  </w:style>
  <w:style w:type="paragraph" w:styleId="Heading1">
    <w:name w:val="heading 1"/>
    <w:basedOn w:val="Normal"/>
    <w:next w:val="Normal"/>
    <w:link w:val="Heading1Char"/>
    <w:uiPriority w:val="9"/>
    <w:qFormat/>
    <w:rsid w:val="003248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248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B2EE5"/>
    <w:pPr>
      <w:keepNext/>
      <w:keepLines/>
      <w:spacing w:before="40" w:after="0"/>
      <w:outlineLvl w:val="2"/>
    </w:pPr>
    <w:rPr>
      <w:rFonts w:ascii="Arial" w:eastAsiaTheme="majorEastAsia" w:hAnsi="Arial" w:cstheme="majorBidi"/>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0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48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860"/>
  </w:style>
  <w:style w:type="paragraph" w:styleId="Footer">
    <w:name w:val="footer"/>
    <w:basedOn w:val="Normal"/>
    <w:link w:val="FooterChar"/>
    <w:uiPriority w:val="99"/>
    <w:unhideWhenUsed/>
    <w:rsid w:val="000748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860"/>
  </w:style>
  <w:style w:type="paragraph" w:styleId="ListParagraph">
    <w:name w:val="List Paragraph"/>
    <w:basedOn w:val="Normal"/>
    <w:uiPriority w:val="34"/>
    <w:qFormat/>
    <w:rsid w:val="00396408"/>
    <w:pPr>
      <w:ind w:left="720"/>
      <w:contextualSpacing/>
    </w:pPr>
  </w:style>
  <w:style w:type="character" w:styleId="Hyperlink">
    <w:name w:val="Hyperlink"/>
    <w:basedOn w:val="DefaultParagraphFont"/>
    <w:uiPriority w:val="99"/>
    <w:unhideWhenUsed/>
    <w:rsid w:val="0089019C"/>
    <w:rPr>
      <w:color w:val="0563C1" w:themeColor="hyperlink"/>
      <w:u w:val="single"/>
    </w:rPr>
  </w:style>
  <w:style w:type="character" w:styleId="UnresolvedMention">
    <w:name w:val="Unresolved Mention"/>
    <w:basedOn w:val="DefaultParagraphFont"/>
    <w:uiPriority w:val="99"/>
    <w:semiHidden/>
    <w:unhideWhenUsed/>
    <w:rsid w:val="0089019C"/>
    <w:rPr>
      <w:color w:val="605E5C"/>
      <w:shd w:val="clear" w:color="auto" w:fill="E1DFDD"/>
    </w:rPr>
  </w:style>
  <w:style w:type="character" w:customStyle="1" w:styleId="Heading1Char">
    <w:name w:val="Heading 1 Char"/>
    <w:basedOn w:val="DefaultParagraphFont"/>
    <w:link w:val="Heading1"/>
    <w:uiPriority w:val="9"/>
    <w:rsid w:val="0032482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2482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B2EE5"/>
    <w:rPr>
      <w:rFonts w:ascii="Arial" w:eastAsiaTheme="majorEastAsia" w:hAnsi="Arial" w:cstheme="majorBidi"/>
      <w:b/>
      <w:sz w:val="24"/>
      <w:szCs w:val="24"/>
    </w:rPr>
  </w:style>
  <w:style w:type="paragraph" w:styleId="Revision">
    <w:name w:val="Revision"/>
    <w:hidden/>
    <w:uiPriority w:val="99"/>
    <w:semiHidden/>
    <w:rsid w:val="00D15938"/>
    <w:pPr>
      <w:spacing w:after="0" w:line="240" w:lineRule="auto"/>
    </w:pPr>
  </w:style>
  <w:style w:type="character" w:styleId="CommentReference">
    <w:name w:val="annotation reference"/>
    <w:basedOn w:val="DefaultParagraphFont"/>
    <w:uiPriority w:val="99"/>
    <w:semiHidden/>
    <w:unhideWhenUsed/>
    <w:rsid w:val="00333AF9"/>
    <w:rPr>
      <w:sz w:val="16"/>
      <w:szCs w:val="16"/>
    </w:rPr>
  </w:style>
  <w:style w:type="paragraph" w:styleId="CommentText">
    <w:name w:val="annotation text"/>
    <w:basedOn w:val="Normal"/>
    <w:link w:val="CommentTextChar"/>
    <w:uiPriority w:val="99"/>
    <w:semiHidden/>
    <w:unhideWhenUsed/>
    <w:rsid w:val="00333AF9"/>
    <w:pPr>
      <w:spacing w:line="240" w:lineRule="auto"/>
    </w:pPr>
    <w:rPr>
      <w:sz w:val="20"/>
      <w:szCs w:val="20"/>
    </w:rPr>
  </w:style>
  <w:style w:type="character" w:customStyle="1" w:styleId="CommentTextChar">
    <w:name w:val="Comment Text Char"/>
    <w:basedOn w:val="DefaultParagraphFont"/>
    <w:link w:val="CommentText"/>
    <w:uiPriority w:val="99"/>
    <w:semiHidden/>
    <w:rsid w:val="00333AF9"/>
    <w:rPr>
      <w:sz w:val="20"/>
      <w:szCs w:val="20"/>
    </w:rPr>
  </w:style>
  <w:style w:type="paragraph" w:styleId="CommentSubject">
    <w:name w:val="annotation subject"/>
    <w:basedOn w:val="CommentText"/>
    <w:next w:val="CommentText"/>
    <w:link w:val="CommentSubjectChar"/>
    <w:uiPriority w:val="99"/>
    <w:semiHidden/>
    <w:unhideWhenUsed/>
    <w:rsid w:val="00333AF9"/>
    <w:rPr>
      <w:b/>
      <w:bCs/>
    </w:rPr>
  </w:style>
  <w:style w:type="character" w:customStyle="1" w:styleId="CommentSubjectChar">
    <w:name w:val="Comment Subject Char"/>
    <w:basedOn w:val="CommentTextChar"/>
    <w:link w:val="CommentSubject"/>
    <w:uiPriority w:val="99"/>
    <w:semiHidden/>
    <w:rsid w:val="00333A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571393">
      <w:bodyDiv w:val="1"/>
      <w:marLeft w:val="0"/>
      <w:marRight w:val="0"/>
      <w:marTop w:val="0"/>
      <w:marBottom w:val="0"/>
      <w:divBdr>
        <w:top w:val="none" w:sz="0" w:space="0" w:color="auto"/>
        <w:left w:val="none" w:sz="0" w:space="0" w:color="auto"/>
        <w:bottom w:val="none" w:sz="0" w:space="0" w:color="auto"/>
        <w:right w:val="none" w:sz="0" w:space="0" w:color="auto"/>
      </w:divBdr>
      <w:divsChild>
        <w:div w:id="827328727">
          <w:marLeft w:val="1800"/>
          <w:marRight w:val="0"/>
          <w:marTop w:val="0"/>
          <w:marBottom w:val="0"/>
          <w:divBdr>
            <w:top w:val="none" w:sz="0" w:space="0" w:color="auto"/>
            <w:left w:val="none" w:sz="0" w:space="0" w:color="auto"/>
            <w:bottom w:val="none" w:sz="0" w:space="0" w:color="auto"/>
            <w:right w:val="none" w:sz="0" w:space="0" w:color="auto"/>
          </w:divBdr>
        </w:div>
        <w:div w:id="1281374352">
          <w:marLeft w:val="1800"/>
          <w:marRight w:val="0"/>
          <w:marTop w:val="0"/>
          <w:marBottom w:val="0"/>
          <w:divBdr>
            <w:top w:val="none" w:sz="0" w:space="0" w:color="auto"/>
            <w:left w:val="none" w:sz="0" w:space="0" w:color="auto"/>
            <w:bottom w:val="none" w:sz="0" w:space="0" w:color="auto"/>
            <w:right w:val="none" w:sz="0" w:space="0" w:color="auto"/>
          </w:divBdr>
        </w:div>
        <w:div w:id="809593549">
          <w:marLeft w:val="1800"/>
          <w:marRight w:val="0"/>
          <w:marTop w:val="0"/>
          <w:marBottom w:val="0"/>
          <w:divBdr>
            <w:top w:val="none" w:sz="0" w:space="0" w:color="auto"/>
            <w:left w:val="none" w:sz="0" w:space="0" w:color="auto"/>
            <w:bottom w:val="none" w:sz="0" w:space="0" w:color="auto"/>
            <w:right w:val="none" w:sz="0" w:space="0" w:color="auto"/>
          </w:divBdr>
        </w:div>
        <w:div w:id="1064260923">
          <w:marLeft w:val="1800"/>
          <w:marRight w:val="0"/>
          <w:marTop w:val="0"/>
          <w:marBottom w:val="0"/>
          <w:divBdr>
            <w:top w:val="none" w:sz="0" w:space="0" w:color="auto"/>
            <w:left w:val="none" w:sz="0" w:space="0" w:color="auto"/>
            <w:bottom w:val="none" w:sz="0" w:space="0" w:color="auto"/>
            <w:right w:val="none" w:sz="0" w:space="0" w:color="auto"/>
          </w:divBdr>
        </w:div>
        <w:div w:id="1888032426">
          <w:marLeft w:val="1800"/>
          <w:marRight w:val="0"/>
          <w:marTop w:val="0"/>
          <w:marBottom w:val="0"/>
          <w:divBdr>
            <w:top w:val="none" w:sz="0" w:space="0" w:color="auto"/>
            <w:left w:val="none" w:sz="0" w:space="0" w:color="auto"/>
            <w:bottom w:val="none" w:sz="0" w:space="0" w:color="auto"/>
            <w:right w:val="none" w:sz="0" w:space="0" w:color="auto"/>
          </w:divBdr>
        </w:div>
      </w:divsChild>
    </w:div>
    <w:div w:id="545070365">
      <w:bodyDiv w:val="1"/>
      <w:marLeft w:val="0"/>
      <w:marRight w:val="0"/>
      <w:marTop w:val="0"/>
      <w:marBottom w:val="0"/>
      <w:divBdr>
        <w:top w:val="none" w:sz="0" w:space="0" w:color="auto"/>
        <w:left w:val="none" w:sz="0" w:space="0" w:color="auto"/>
        <w:bottom w:val="none" w:sz="0" w:space="0" w:color="auto"/>
        <w:right w:val="none" w:sz="0" w:space="0" w:color="auto"/>
      </w:divBdr>
      <w:divsChild>
        <w:div w:id="1902909606">
          <w:marLeft w:val="1440"/>
          <w:marRight w:val="0"/>
          <w:marTop w:val="0"/>
          <w:marBottom w:val="120"/>
          <w:divBdr>
            <w:top w:val="none" w:sz="0" w:space="0" w:color="auto"/>
            <w:left w:val="none" w:sz="0" w:space="0" w:color="auto"/>
            <w:bottom w:val="none" w:sz="0" w:space="0" w:color="auto"/>
            <w:right w:val="none" w:sz="0" w:space="0" w:color="auto"/>
          </w:divBdr>
        </w:div>
      </w:divsChild>
    </w:div>
    <w:div w:id="1197280341">
      <w:bodyDiv w:val="1"/>
      <w:marLeft w:val="0"/>
      <w:marRight w:val="0"/>
      <w:marTop w:val="0"/>
      <w:marBottom w:val="0"/>
      <w:divBdr>
        <w:top w:val="none" w:sz="0" w:space="0" w:color="auto"/>
        <w:left w:val="none" w:sz="0" w:space="0" w:color="auto"/>
        <w:bottom w:val="none" w:sz="0" w:space="0" w:color="auto"/>
        <w:right w:val="none" w:sz="0" w:space="0" w:color="auto"/>
      </w:divBdr>
      <w:divsChild>
        <w:div w:id="26565640">
          <w:marLeft w:val="1440"/>
          <w:marRight w:val="0"/>
          <w:marTop w:val="0"/>
          <w:marBottom w:val="120"/>
          <w:divBdr>
            <w:top w:val="none" w:sz="0" w:space="0" w:color="auto"/>
            <w:left w:val="none" w:sz="0" w:space="0" w:color="auto"/>
            <w:bottom w:val="none" w:sz="0" w:space="0" w:color="auto"/>
            <w:right w:val="none" w:sz="0" w:space="0" w:color="auto"/>
          </w:divBdr>
        </w:div>
      </w:divsChild>
    </w:div>
    <w:div w:id="1684091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ealthandcareleeds.org/" TargetMode="External"/><Relationship Id="rId13" Type="http://schemas.openxmlformats.org/officeDocument/2006/relationships/hyperlink" Target="mailto:adam.stewart1@nhs.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althandcareleeds.org/have-your-say/shape-the-future/join-our-networ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www.healthandcareleeds.org/have-your-say/shape-the-future/populations/ld-nd/"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Arial" panose="020B0604020202020204" pitchFamily="34" charset="0"/>
                <a:cs typeface="Arial" panose="020B0604020202020204" pitchFamily="34" charset="0"/>
              </a:rPr>
              <a:t>Participants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Participants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013-4683-BD24-60920BC0FE3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013-4683-BD24-60920BC0FE3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013-4683-BD24-60920BC0FE3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013-4683-BD24-60920BC0FE3F}"/>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member of the public</c:v>
                </c:pt>
                <c:pt idx="1">
                  <c:v>Voluntary sector</c:v>
                </c:pt>
                <c:pt idx="2">
                  <c:v>NHS</c:v>
                </c:pt>
                <c:pt idx="3">
                  <c:v>Leeds City Council</c:v>
                </c:pt>
              </c:strCache>
            </c:strRef>
          </c:cat>
          <c:val>
            <c:numRef>
              <c:f>Sheet1!$B$2:$B$5</c:f>
              <c:numCache>
                <c:formatCode>General</c:formatCode>
                <c:ptCount val="4"/>
                <c:pt idx="0">
                  <c:v>7</c:v>
                </c:pt>
                <c:pt idx="1">
                  <c:v>12</c:v>
                </c:pt>
                <c:pt idx="2">
                  <c:v>6</c:v>
                </c:pt>
                <c:pt idx="3">
                  <c:v>2</c:v>
                </c:pt>
              </c:numCache>
            </c:numRef>
          </c:val>
          <c:extLst>
            <c:ext xmlns:c16="http://schemas.microsoft.com/office/drawing/2014/chart" uri="{C3380CC4-5D6E-409C-BE32-E72D297353CC}">
              <c16:uniqueId val="{00000000-E5DD-43B6-A39B-FDC488C5DF8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29DA7-6933-4303-87BD-E893D9C5CA82}">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308</TotalTime>
  <Pages>6</Pages>
  <Words>2154</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NHS Leeds CCG</Company>
  <LinksUpToDate>false</LinksUpToDate>
  <CharactersWithSpaces>14410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BRIDLE, Chris (NHS WEST YORKSHIRE ICB - 15F)</dc:creator>
  <cp:keywords/>
  <dc:description/>
  <cp:lastModifiedBy>STEWART, Adam (NHS WEST YORKSHIRE ICB - 15F)</cp:lastModifiedBy>
  <cp:revision>9</cp:revision>
  <cp:lastPrinted>2023-04-28T14:00:00Z</cp:lastPrinted>
  <dcterms:created xsi:type="dcterms:W3CDTF">2023-03-24T16:04:00Z</dcterms:created>
  <dcterms:modified xsi:type="dcterms:W3CDTF">2023-04-28T14:01:00Z</dcterms:modified>
</cp:coreProperties>
</file>